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B99A9" w14:textId="77777777" w:rsidR="00323C17" w:rsidRDefault="00000000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Распоред на обврски</w:t>
      </w:r>
    </w:p>
    <w:p w14:paraId="78AB99AA" w14:textId="77777777" w:rsidR="00323C17" w:rsidRDefault="00000000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на Факултетот Дизајн и мултимедија, АУЕ ФОН, за академска 2026/2027</w:t>
      </w:r>
    </w:p>
    <w:p w14:paraId="78AB99AB" w14:textId="77777777" w:rsidR="00323C17" w:rsidRDefault="00000000">
      <w:pPr>
        <w:jc w:val="center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по студиските програми Графички дизајн, Мултимедија, Моден дизајн</w:t>
      </w:r>
      <w:r>
        <w:rPr>
          <w:rFonts w:ascii="Cambria" w:hAnsi="Cambria"/>
          <w:lang w:val="en-US"/>
        </w:rPr>
        <w:t xml:space="preserve"> </w:t>
      </w:r>
      <w:r>
        <w:rPr>
          <w:rFonts w:ascii="Cambria" w:hAnsi="Cambria"/>
          <w:lang w:val="sr-Cyrl-RS"/>
        </w:rPr>
        <w:t xml:space="preserve">за прв циклус академски и </w:t>
      </w:r>
    </w:p>
    <w:p w14:paraId="78AB99AC" w14:textId="77777777" w:rsidR="00323C17" w:rsidRDefault="00000000">
      <w:pPr>
        <w:jc w:val="center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студиските програми Графички дизајн, Мултимедија, Моден дизајн</w:t>
      </w:r>
      <w:r>
        <w:rPr>
          <w:rFonts w:ascii="Cambria" w:hAnsi="Cambria"/>
        </w:rPr>
        <w:t xml:space="preserve"> и</w:t>
      </w:r>
      <w:r>
        <w:rPr>
          <w:rFonts w:ascii="Cambria" w:hAnsi="Cambria"/>
          <w:lang w:val="en-US"/>
        </w:rPr>
        <w:t xml:space="preserve"> </w:t>
      </w:r>
      <w:r>
        <w:rPr>
          <w:rFonts w:ascii="Cambria" w:hAnsi="Cambria"/>
          <w:lang w:val="sr-Cyrl-RS"/>
        </w:rPr>
        <w:t>Дизајн на архитектонски простор</w:t>
      </w:r>
    </w:p>
    <w:p w14:paraId="78AB99AD" w14:textId="77777777" w:rsidR="00323C17" w:rsidRDefault="00000000">
      <w:pPr>
        <w:jc w:val="center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за втор циклус стручни и втор циклус академски студии</w:t>
      </w:r>
    </w:p>
    <w:p w14:paraId="78AB99AE" w14:textId="77777777" w:rsidR="00323C17" w:rsidRDefault="00323C17">
      <w:pPr>
        <w:jc w:val="center"/>
        <w:rPr>
          <w:rFonts w:ascii="Cambria" w:hAnsi="Cambria"/>
          <w:lang w:val="sr-Cyrl-RS"/>
        </w:rPr>
      </w:pPr>
    </w:p>
    <w:p w14:paraId="78AB99AF" w14:textId="77777777" w:rsidR="00323C17" w:rsidRDefault="00323C17"/>
    <w:tbl>
      <w:tblPr>
        <w:tblStyle w:val="GridTable1Light-Accent11"/>
        <w:tblW w:w="24069" w:type="dxa"/>
        <w:tblLayout w:type="fixed"/>
        <w:tblLook w:val="04A0" w:firstRow="1" w:lastRow="0" w:firstColumn="1" w:lastColumn="0" w:noHBand="0" w:noVBand="1"/>
      </w:tblPr>
      <w:tblGrid>
        <w:gridCol w:w="1029"/>
        <w:gridCol w:w="991"/>
        <w:gridCol w:w="991"/>
        <w:gridCol w:w="990"/>
        <w:gridCol w:w="989"/>
        <w:gridCol w:w="989"/>
        <w:gridCol w:w="989"/>
        <w:gridCol w:w="989"/>
        <w:gridCol w:w="990"/>
        <w:gridCol w:w="944"/>
        <w:gridCol w:w="1001"/>
        <w:gridCol w:w="933"/>
        <w:gridCol w:w="1052"/>
        <w:gridCol w:w="1182"/>
        <w:gridCol w:w="1001"/>
        <w:gridCol w:w="1001"/>
        <w:gridCol w:w="1001"/>
        <w:gridCol w:w="1001"/>
        <w:gridCol w:w="1001"/>
        <w:gridCol w:w="1001"/>
        <w:gridCol w:w="1001"/>
        <w:gridCol w:w="1001"/>
        <w:gridCol w:w="1001"/>
        <w:gridCol w:w="1001"/>
      </w:tblGrid>
      <w:tr w:rsidR="00323C17" w14:paraId="78AB99B8" w14:textId="77777777" w:rsidTr="00323C17">
        <w:trPr>
          <w:gridAfter w:val="10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0010" w:type="dxa"/>
          <w:trHeight w:val="25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 w:val="restart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bottom w:val="single" w:sz="12" w:space="0" w:color="8EAADB" w:themeColor="accent1" w:themeTint="99"/>
              <w:right w:val="single" w:sz="18" w:space="0" w:color="B4C6E7" w:themeColor="accent1" w:themeTint="66"/>
            </w:tcBorders>
          </w:tcPr>
          <w:p w14:paraId="78AB99B0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  <w:p w14:paraId="78AB99B1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  <w:p w14:paraId="78AB99B2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професор</w:t>
            </w:r>
          </w:p>
        </w:tc>
        <w:tc>
          <w:tcPr>
            <w:tcW w:w="7918" w:type="dxa"/>
            <w:gridSpan w:val="8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bottom w:val="single" w:sz="12" w:space="0" w:color="8EAADB" w:themeColor="accent1" w:themeTint="99"/>
              <w:right w:val="single" w:sz="18" w:space="0" w:color="B4C6E7" w:themeColor="accent1" w:themeTint="66"/>
            </w:tcBorders>
          </w:tcPr>
          <w:p w14:paraId="78AB99B3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Прв циклус</w:t>
            </w:r>
          </w:p>
        </w:tc>
        <w:tc>
          <w:tcPr>
            <w:tcW w:w="1945" w:type="dxa"/>
            <w:gridSpan w:val="2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bottom w:val="single" w:sz="12" w:space="0" w:color="8EAADB" w:themeColor="accent1" w:themeTint="99"/>
              <w:right w:val="single" w:sz="18" w:space="0" w:color="B4C6E7" w:themeColor="accent1" w:themeTint="66"/>
            </w:tcBorders>
          </w:tcPr>
          <w:p w14:paraId="78AB99B4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Втор циклус</w:t>
            </w:r>
          </w:p>
        </w:tc>
        <w:tc>
          <w:tcPr>
            <w:tcW w:w="1985" w:type="dxa"/>
            <w:gridSpan w:val="2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bottom w:val="single" w:sz="12" w:space="0" w:color="8EAADB" w:themeColor="accent1" w:themeTint="99"/>
              <w:right w:val="single" w:sz="18" w:space="0" w:color="B4C6E7" w:themeColor="accent1" w:themeTint="66"/>
            </w:tcBorders>
          </w:tcPr>
          <w:p w14:paraId="78AB99B5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Втор циклус</w:t>
            </w:r>
          </w:p>
        </w:tc>
        <w:tc>
          <w:tcPr>
            <w:tcW w:w="1182" w:type="dxa"/>
            <w:vMerge w:val="restart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bottom w:val="single" w:sz="12" w:space="0" w:color="8EAADB" w:themeColor="accent1" w:themeTint="99"/>
              <w:right w:val="single" w:sz="18" w:space="0" w:color="B4C6E7" w:themeColor="accent1" w:themeTint="66"/>
            </w:tcBorders>
          </w:tcPr>
          <w:p w14:paraId="78AB99B6" w14:textId="77777777" w:rsidR="00323C17" w:rsidRDefault="00323C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  <w:p w14:paraId="78AB99B7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Настава на друг универзитет</w:t>
            </w:r>
          </w:p>
        </w:tc>
      </w:tr>
      <w:tr w:rsidR="00323C17" w14:paraId="78AB99C1" w14:textId="77777777" w:rsidTr="00323C17">
        <w:trPr>
          <w:gridAfter w:val="10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0010" w:type="dxa"/>
          <w:trHeight w:val="27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/>
            <w:tcBorders>
              <w:left w:val="single" w:sz="18" w:space="0" w:color="B4C6E7" w:themeColor="accent1" w:themeTint="66"/>
              <w:bottom w:val="single" w:sz="12" w:space="0" w:color="8EAADB" w:themeColor="accent1" w:themeTint="99"/>
              <w:right w:val="single" w:sz="18" w:space="0" w:color="B4C6E7" w:themeColor="accent1" w:themeTint="66"/>
            </w:tcBorders>
          </w:tcPr>
          <w:p w14:paraId="78AB99B9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982" w:type="dxa"/>
            <w:gridSpan w:val="2"/>
            <w:tcBorders>
              <w:left w:val="single" w:sz="18" w:space="0" w:color="B4C6E7" w:themeColor="accent1" w:themeTint="66"/>
              <w:bottom w:val="single" w:sz="12" w:space="0" w:color="8EAADB" w:themeColor="accent1" w:themeTint="99"/>
            </w:tcBorders>
          </w:tcPr>
          <w:p w14:paraId="78AB99BA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1 година</w:t>
            </w:r>
          </w:p>
        </w:tc>
        <w:tc>
          <w:tcPr>
            <w:tcW w:w="1979" w:type="dxa"/>
            <w:gridSpan w:val="2"/>
            <w:tcBorders>
              <w:bottom w:val="single" w:sz="12" w:space="0" w:color="8EAADB" w:themeColor="accent1" w:themeTint="99"/>
            </w:tcBorders>
          </w:tcPr>
          <w:p w14:paraId="78AB99BB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2 година</w:t>
            </w:r>
          </w:p>
        </w:tc>
        <w:tc>
          <w:tcPr>
            <w:tcW w:w="1978" w:type="dxa"/>
            <w:gridSpan w:val="2"/>
            <w:tcBorders>
              <w:bottom w:val="single" w:sz="12" w:space="0" w:color="8EAADB" w:themeColor="accent1" w:themeTint="99"/>
            </w:tcBorders>
          </w:tcPr>
          <w:p w14:paraId="78AB99BC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3 година</w:t>
            </w:r>
          </w:p>
        </w:tc>
        <w:tc>
          <w:tcPr>
            <w:tcW w:w="1979" w:type="dxa"/>
            <w:gridSpan w:val="2"/>
            <w:tcBorders>
              <w:bottom w:val="single" w:sz="12" w:space="0" w:color="8EAADB" w:themeColor="accent1" w:themeTint="99"/>
              <w:right w:val="single" w:sz="18" w:space="0" w:color="B4C6E7" w:themeColor="accent1" w:themeTint="66"/>
            </w:tcBorders>
          </w:tcPr>
          <w:p w14:paraId="78AB99BD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4 година</w:t>
            </w:r>
          </w:p>
        </w:tc>
        <w:tc>
          <w:tcPr>
            <w:tcW w:w="1945" w:type="dxa"/>
            <w:gridSpan w:val="2"/>
            <w:tcBorders>
              <w:left w:val="single" w:sz="18" w:space="0" w:color="B4C6E7" w:themeColor="accent1" w:themeTint="66"/>
              <w:bottom w:val="single" w:sz="12" w:space="0" w:color="8EAADB" w:themeColor="accent1" w:themeTint="99"/>
              <w:right w:val="single" w:sz="18" w:space="0" w:color="B4C6E7" w:themeColor="accent1" w:themeTint="66"/>
            </w:tcBorders>
          </w:tcPr>
          <w:p w14:paraId="78AB99BE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4 година</w:t>
            </w:r>
          </w:p>
        </w:tc>
        <w:tc>
          <w:tcPr>
            <w:tcW w:w="1985" w:type="dxa"/>
            <w:gridSpan w:val="2"/>
            <w:tcBorders>
              <w:left w:val="single" w:sz="18" w:space="0" w:color="B4C6E7" w:themeColor="accent1" w:themeTint="66"/>
              <w:bottom w:val="single" w:sz="12" w:space="0" w:color="8EAADB" w:themeColor="accent1" w:themeTint="99"/>
              <w:right w:val="single" w:sz="18" w:space="0" w:color="B4C6E7" w:themeColor="accent1" w:themeTint="66"/>
            </w:tcBorders>
          </w:tcPr>
          <w:p w14:paraId="78AB99BF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5 година</w:t>
            </w:r>
          </w:p>
        </w:tc>
        <w:tc>
          <w:tcPr>
            <w:tcW w:w="1182" w:type="dxa"/>
            <w:vMerge/>
            <w:tcBorders>
              <w:left w:val="single" w:sz="18" w:space="0" w:color="B4C6E7" w:themeColor="accent1" w:themeTint="66"/>
              <w:bottom w:val="single" w:sz="12" w:space="0" w:color="8EAADB" w:themeColor="accent1" w:themeTint="99"/>
              <w:right w:val="single" w:sz="18" w:space="0" w:color="B4C6E7" w:themeColor="accent1" w:themeTint="66"/>
            </w:tcBorders>
          </w:tcPr>
          <w:p w14:paraId="78AB99C0" w14:textId="77777777" w:rsidR="00323C17" w:rsidRDefault="00323C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9D8" w14:textId="77777777" w:rsidTr="00323C17">
        <w:trPr>
          <w:gridAfter w:val="10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0010" w:type="dxa"/>
          <w:trHeight w:val="55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/>
            <w:tcBorders>
              <w:left w:val="single" w:sz="18" w:space="0" w:color="B4C6E7" w:themeColor="accent1" w:themeTint="66"/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9C2" w14:textId="77777777" w:rsidR="00323C17" w:rsidRDefault="00323C17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  <w:bottom w:val="single" w:sz="18" w:space="0" w:color="B4C6E7" w:themeColor="accent1" w:themeTint="66"/>
            </w:tcBorders>
            <w:shd w:val="clear" w:color="auto" w:fill="BDD6EE" w:themeFill="accent5" w:themeFillTint="66"/>
          </w:tcPr>
          <w:p w14:paraId="78AB99C3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  <w:t>I</w:t>
            </w:r>
          </w:p>
          <w:p w14:paraId="78AB99C4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семестар</w:t>
            </w:r>
          </w:p>
        </w:tc>
        <w:tc>
          <w:tcPr>
            <w:tcW w:w="991" w:type="dxa"/>
            <w:tcBorders>
              <w:bottom w:val="single" w:sz="18" w:space="0" w:color="B4C6E7" w:themeColor="accent1" w:themeTint="66"/>
            </w:tcBorders>
            <w:shd w:val="clear" w:color="auto" w:fill="DEEAF6" w:themeFill="accent5" w:themeFillTint="33"/>
          </w:tcPr>
          <w:p w14:paraId="78AB99C5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  <w:t>II</w:t>
            </w:r>
          </w:p>
          <w:p w14:paraId="78AB99C6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семестар</w:t>
            </w:r>
          </w:p>
        </w:tc>
        <w:tc>
          <w:tcPr>
            <w:tcW w:w="990" w:type="dxa"/>
            <w:tcBorders>
              <w:bottom w:val="single" w:sz="18" w:space="0" w:color="B4C6E7" w:themeColor="accent1" w:themeTint="66"/>
            </w:tcBorders>
            <w:shd w:val="clear" w:color="auto" w:fill="BDD6EE" w:themeFill="accent5" w:themeFillTint="66"/>
          </w:tcPr>
          <w:p w14:paraId="78AB99C7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  <w:t>III</w:t>
            </w:r>
          </w:p>
          <w:p w14:paraId="78AB99C8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семестар</w:t>
            </w:r>
          </w:p>
        </w:tc>
        <w:tc>
          <w:tcPr>
            <w:tcW w:w="989" w:type="dxa"/>
            <w:tcBorders>
              <w:bottom w:val="single" w:sz="18" w:space="0" w:color="B4C6E7" w:themeColor="accent1" w:themeTint="66"/>
            </w:tcBorders>
            <w:shd w:val="clear" w:color="auto" w:fill="DEEAF6" w:themeFill="accent5" w:themeFillTint="33"/>
          </w:tcPr>
          <w:p w14:paraId="78AB99C9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  <w:t>IV</w:t>
            </w:r>
          </w:p>
          <w:p w14:paraId="78AB99CA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семестар</w:t>
            </w:r>
          </w:p>
        </w:tc>
        <w:tc>
          <w:tcPr>
            <w:tcW w:w="989" w:type="dxa"/>
            <w:tcBorders>
              <w:bottom w:val="single" w:sz="18" w:space="0" w:color="B4C6E7" w:themeColor="accent1" w:themeTint="66"/>
            </w:tcBorders>
            <w:shd w:val="clear" w:color="auto" w:fill="BDD6EE" w:themeFill="accent5" w:themeFillTint="66"/>
          </w:tcPr>
          <w:p w14:paraId="78AB99CB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  <w:t>V</w:t>
            </w:r>
          </w:p>
          <w:p w14:paraId="78AB99CC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семестар</w:t>
            </w:r>
          </w:p>
        </w:tc>
        <w:tc>
          <w:tcPr>
            <w:tcW w:w="989" w:type="dxa"/>
            <w:tcBorders>
              <w:bottom w:val="single" w:sz="18" w:space="0" w:color="B4C6E7" w:themeColor="accent1" w:themeTint="66"/>
            </w:tcBorders>
            <w:shd w:val="clear" w:color="auto" w:fill="DEEAF6" w:themeFill="accent5" w:themeFillTint="33"/>
          </w:tcPr>
          <w:p w14:paraId="78AB99CD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  <w:t>VI</w:t>
            </w:r>
          </w:p>
          <w:p w14:paraId="78AB99CE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семестар</w:t>
            </w:r>
          </w:p>
        </w:tc>
        <w:tc>
          <w:tcPr>
            <w:tcW w:w="989" w:type="dxa"/>
            <w:tcBorders>
              <w:bottom w:val="single" w:sz="18" w:space="0" w:color="B4C6E7" w:themeColor="accent1" w:themeTint="66"/>
            </w:tcBorders>
            <w:shd w:val="clear" w:color="auto" w:fill="BDD6EE" w:themeFill="accent5" w:themeFillTint="66"/>
          </w:tcPr>
          <w:p w14:paraId="78AB99CF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  <w:t xml:space="preserve">VII </w:t>
            </w: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семестар</w:t>
            </w:r>
          </w:p>
        </w:tc>
        <w:tc>
          <w:tcPr>
            <w:tcW w:w="990" w:type="dxa"/>
            <w:tcBorders>
              <w:bottom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DEEAF6" w:themeFill="accent5" w:themeFillTint="33"/>
          </w:tcPr>
          <w:p w14:paraId="78AB99D0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  <w:t xml:space="preserve">VIII </w:t>
            </w: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семестар</w:t>
            </w:r>
          </w:p>
        </w:tc>
        <w:tc>
          <w:tcPr>
            <w:tcW w:w="944" w:type="dxa"/>
            <w:tcBorders>
              <w:left w:val="single" w:sz="18" w:space="0" w:color="B4C6E7" w:themeColor="accent1" w:themeTint="66"/>
              <w:bottom w:val="single" w:sz="18" w:space="0" w:color="B4C6E7" w:themeColor="accent1" w:themeTint="66"/>
            </w:tcBorders>
          </w:tcPr>
          <w:p w14:paraId="78AB99D1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  <w:t xml:space="preserve">VII </w:t>
            </w: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семестар</w:t>
            </w:r>
          </w:p>
        </w:tc>
        <w:tc>
          <w:tcPr>
            <w:tcW w:w="1001" w:type="dxa"/>
            <w:tcBorders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9D2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  <w:t xml:space="preserve">VIII </w:t>
            </w: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семестар</w:t>
            </w:r>
          </w:p>
        </w:tc>
        <w:tc>
          <w:tcPr>
            <w:tcW w:w="933" w:type="dxa"/>
            <w:tcBorders>
              <w:left w:val="single" w:sz="18" w:space="0" w:color="B4C6E7" w:themeColor="accent1" w:themeTint="66"/>
              <w:bottom w:val="single" w:sz="18" w:space="0" w:color="B4C6E7" w:themeColor="accent1" w:themeTint="66"/>
            </w:tcBorders>
          </w:tcPr>
          <w:p w14:paraId="78AB99D3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  <w:t>IX</w:t>
            </w:r>
          </w:p>
          <w:p w14:paraId="78AB99D4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семестар</w:t>
            </w:r>
          </w:p>
        </w:tc>
        <w:tc>
          <w:tcPr>
            <w:tcW w:w="1052" w:type="dxa"/>
            <w:tcBorders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9D5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  <w:t>X</w:t>
            </w:r>
          </w:p>
          <w:p w14:paraId="78AB99D6" w14:textId="77777777" w:rsidR="00323C17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16"/>
              </w:rPr>
              <w:t>семестар</w:t>
            </w:r>
          </w:p>
        </w:tc>
        <w:tc>
          <w:tcPr>
            <w:tcW w:w="1182" w:type="dxa"/>
            <w:vMerge/>
            <w:tcBorders>
              <w:left w:val="single" w:sz="18" w:space="0" w:color="B4C6E7" w:themeColor="accent1" w:themeTint="66"/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9D7" w14:textId="77777777" w:rsidR="00323C17" w:rsidRDefault="00323C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9F4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9D9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Проф. д-р</w:t>
            </w:r>
          </w:p>
          <w:p w14:paraId="78AB99DA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Марија</w:t>
            </w:r>
          </w:p>
          <w:p w14:paraId="78AB99DB" w14:textId="77777777" w:rsidR="00323C17" w:rsidRDefault="00000000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Ветероска</w:t>
            </w:r>
          </w:p>
          <w:p w14:paraId="78AB99DC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78AB99DD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Основи на</w:t>
            </w:r>
          </w:p>
          <w:p w14:paraId="78AB99DE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графички</w:t>
            </w:r>
          </w:p>
          <w:p w14:paraId="78AB99DF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</w:t>
            </w:r>
          </w:p>
        </w:tc>
        <w:tc>
          <w:tcPr>
            <w:tcW w:w="991" w:type="dxa"/>
            <w:tcBorders>
              <w:top w:val="single" w:sz="18" w:space="0" w:color="B4C6E7" w:themeColor="accent1" w:themeTint="66"/>
            </w:tcBorders>
          </w:tcPr>
          <w:p w14:paraId="78AB99E0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Типогра-фија и</w:t>
            </w:r>
          </w:p>
          <w:p w14:paraId="78AB99E1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знаковни</w:t>
            </w:r>
          </w:p>
          <w:p w14:paraId="78AB99E2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системи 1</w:t>
            </w:r>
          </w:p>
        </w:tc>
        <w:tc>
          <w:tcPr>
            <w:tcW w:w="990" w:type="dxa"/>
            <w:tcBorders>
              <w:top w:val="single" w:sz="18" w:space="0" w:color="B4C6E7" w:themeColor="accent1" w:themeTint="66"/>
            </w:tcBorders>
          </w:tcPr>
          <w:p w14:paraId="78AB99E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78AB99E4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Типогра-фија</w:t>
            </w:r>
          </w:p>
          <w:p w14:paraId="78AB99E5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и знаковни</w:t>
            </w:r>
          </w:p>
          <w:p w14:paraId="78AB99E6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системи 2</w:t>
            </w: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78AB99E7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</w:t>
            </w:r>
          </w:p>
          <w:p w14:paraId="78AB99E8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процес</w:t>
            </w: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78AB99E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78AB99EA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Сценографија</w:t>
            </w:r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9EB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 на</w:t>
            </w:r>
          </w:p>
          <w:p w14:paraId="78AB99EC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печатени</w:t>
            </w:r>
          </w:p>
          <w:p w14:paraId="78AB99ED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медиуми</w:t>
            </w:r>
          </w:p>
        </w:tc>
        <w:tc>
          <w:tcPr>
            <w:tcW w:w="944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78AB99EE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Сценографија</w:t>
            </w:r>
          </w:p>
        </w:tc>
        <w:tc>
          <w:tcPr>
            <w:tcW w:w="1001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9E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</w:tcPr>
          <w:p w14:paraId="78AB99F0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</w:t>
            </w:r>
          </w:p>
          <w:p w14:paraId="78AB99F1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проект</w:t>
            </w:r>
          </w:p>
        </w:tc>
        <w:tc>
          <w:tcPr>
            <w:tcW w:w="1052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9F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9F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en-US"/>
              </w:rPr>
            </w:pPr>
          </w:p>
        </w:tc>
      </w:tr>
      <w:tr w:rsidR="00323C17" w14:paraId="78AB9A0F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 w:val="restar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9F5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Проф.м-р</w:t>
            </w:r>
          </w:p>
          <w:p w14:paraId="78AB99F6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Стефан</w:t>
            </w:r>
          </w:p>
          <w:p w14:paraId="78AB99F7" w14:textId="77777777" w:rsidR="00323C17" w:rsidRDefault="00000000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Јакимо-вски</w:t>
            </w:r>
          </w:p>
          <w:p w14:paraId="78AB99F8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9F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9FA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Графички</w:t>
            </w:r>
          </w:p>
          <w:p w14:paraId="78AB99FB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техники</w:t>
            </w:r>
          </w:p>
        </w:tc>
        <w:tc>
          <w:tcPr>
            <w:tcW w:w="990" w:type="dxa"/>
          </w:tcPr>
          <w:p w14:paraId="78AB99FC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9F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9FE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 на</w:t>
            </w:r>
          </w:p>
          <w:p w14:paraId="78AB99FF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леј-аут</w:t>
            </w:r>
          </w:p>
        </w:tc>
        <w:tc>
          <w:tcPr>
            <w:tcW w:w="989" w:type="dxa"/>
          </w:tcPr>
          <w:p w14:paraId="78AB9A00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Графички</w:t>
            </w:r>
          </w:p>
          <w:p w14:paraId="78AB9A01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 4</w:t>
            </w:r>
          </w:p>
        </w:tc>
        <w:tc>
          <w:tcPr>
            <w:tcW w:w="989" w:type="dxa"/>
          </w:tcPr>
          <w:p w14:paraId="78AB9A02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Експериментална</w:t>
            </w:r>
          </w:p>
          <w:p w14:paraId="78AB9A03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типогра-фија</w:t>
            </w: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A04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Корпоративен идентитет</w:t>
            </w: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A05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Експериментална</w:t>
            </w:r>
          </w:p>
          <w:p w14:paraId="78AB9A06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типогра-фија</w:t>
            </w: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A07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Корпоративен идентитет</w:t>
            </w: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A08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Графички</w:t>
            </w:r>
          </w:p>
          <w:p w14:paraId="78AB9A09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</w:t>
            </w:r>
          </w:p>
          <w:p w14:paraId="78AB9A0A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напредно ниво</w:t>
            </w:r>
          </w:p>
          <w:p w14:paraId="78AB9A0B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1</w:t>
            </w: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A0C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 на</w:t>
            </w:r>
          </w:p>
          <w:p w14:paraId="78AB9A0D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плакат</w:t>
            </w: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0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A1F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10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A1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A1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A1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1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15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Графички</w:t>
            </w:r>
          </w:p>
          <w:p w14:paraId="78AB9A16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 3</w:t>
            </w:r>
          </w:p>
        </w:tc>
        <w:tc>
          <w:tcPr>
            <w:tcW w:w="989" w:type="dxa"/>
          </w:tcPr>
          <w:p w14:paraId="78AB9A1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1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A1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A1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A1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A1C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A1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1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A38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 w:val="restar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20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Проф. м-р</w:t>
            </w:r>
          </w:p>
          <w:p w14:paraId="78AB9A21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Игор</w:t>
            </w:r>
          </w:p>
          <w:p w14:paraId="78AB9A22" w14:textId="77777777" w:rsidR="00323C17" w:rsidRDefault="00000000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Шокаро-вски</w:t>
            </w:r>
          </w:p>
          <w:p w14:paraId="78AB9A23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A2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A25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Основи на</w:t>
            </w:r>
          </w:p>
          <w:p w14:paraId="78AB9A26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Фотогра-фија</w:t>
            </w:r>
          </w:p>
        </w:tc>
        <w:tc>
          <w:tcPr>
            <w:tcW w:w="990" w:type="dxa"/>
          </w:tcPr>
          <w:p w14:paraId="78AB9A27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Фотогра-фија</w:t>
            </w:r>
          </w:p>
        </w:tc>
        <w:tc>
          <w:tcPr>
            <w:tcW w:w="989" w:type="dxa"/>
          </w:tcPr>
          <w:p w14:paraId="78AB9A28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Мултиме-дија</w:t>
            </w:r>
          </w:p>
          <w:p w14:paraId="78AB9A29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2</w:t>
            </w:r>
          </w:p>
        </w:tc>
        <w:tc>
          <w:tcPr>
            <w:tcW w:w="989" w:type="dxa"/>
          </w:tcPr>
          <w:p w14:paraId="78AB9A2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2B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Аудио и</w:t>
            </w:r>
          </w:p>
          <w:p w14:paraId="78AB9A2C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видео</w:t>
            </w:r>
          </w:p>
          <w:p w14:paraId="78AB9A2D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монтажа</w:t>
            </w:r>
          </w:p>
        </w:tc>
        <w:tc>
          <w:tcPr>
            <w:tcW w:w="989" w:type="dxa"/>
          </w:tcPr>
          <w:p w14:paraId="78AB9A2E" w14:textId="77777777" w:rsidR="00323C17" w:rsidRDefault="00323C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A2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A3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A31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Аудио и</w:t>
            </w:r>
          </w:p>
          <w:p w14:paraId="78AB9A32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видео</w:t>
            </w:r>
          </w:p>
          <w:p w14:paraId="78AB9A33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монтажа</w:t>
            </w: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A34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Дигитална</w:t>
            </w:r>
          </w:p>
          <w:p w14:paraId="78AB9A35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Фотогра-фија</w:t>
            </w: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A36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Видео дизајн</w:t>
            </w: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3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A49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39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A3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A3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A3C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Мултиме-дија</w:t>
            </w:r>
          </w:p>
          <w:p w14:paraId="78AB9A3D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1</w:t>
            </w:r>
          </w:p>
        </w:tc>
        <w:tc>
          <w:tcPr>
            <w:tcW w:w="989" w:type="dxa"/>
          </w:tcPr>
          <w:p w14:paraId="78AB9A3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3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4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4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A4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A4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A4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A45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Мултиме-дија –</w:t>
            </w:r>
          </w:p>
          <w:p w14:paraId="78AB9A46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напредно ниво 1</w:t>
            </w: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A4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4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A5C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 w:val="restar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4B" w14:textId="630DC555" w:rsidR="00323C17" w:rsidRDefault="00CD7BD1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Проф. д-р </w:t>
            </w:r>
            <w:r w:rsidR="00000000">
              <w:rPr>
                <w:rFonts w:ascii="Cambria" w:hAnsi="Cambria"/>
                <w:sz w:val="16"/>
                <w:szCs w:val="16"/>
              </w:rPr>
              <w:t>Марко Ружин</w:t>
            </w:r>
          </w:p>
          <w:p w14:paraId="78AB9A4C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A4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A4E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Компјутерски</w:t>
            </w:r>
          </w:p>
          <w:p w14:paraId="78AB9A4F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алатки</w:t>
            </w:r>
          </w:p>
        </w:tc>
        <w:tc>
          <w:tcPr>
            <w:tcW w:w="990" w:type="dxa"/>
          </w:tcPr>
          <w:p w14:paraId="78AB9A5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51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3Д моделирање 1</w:t>
            </w:r>
          </w:p>
        </w:tc>
        <w:tc>
          <w:tcPr>
            <w:tcW w:w="989" w:type="dxa"/>
          </w:tcPr>
          <w:p w14:paraId="78AB9A52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3Д моделирање 2</w:t>
            </w:r>
          </w:p>
        </w:tc>
        <w:tc>
          <w:tcPr>
            <w:tcW w:w="989" w:type="dxa"/>
          </w:tcPr>
          <w:p w14:paraId="78AB9A53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Мултиме-дија 4</w:t>
            </w:r>
          </w:p>
        </w:tc>
        <w:tc>
          <w:tcPr>
            <w:tcW w:w="989" w:type="dxa"/>
          </w:tcPr>
          <w:p w14:paraId="78AB9A54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  <w:lang w:val="sr-Cyrl-RS"/>
              </w:rPr>
              <w:t>Движечка графика</w:t>
            </w: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A5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A56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  <w:lang w:val="sr-Cyrl-RS"/>
              </w:rPr>
              <w:t>Движечка графика</w:t>
            </w: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A5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A58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  <w:lang w:val="sr-Latn-RS"/>
              </w:rPr>
              <w:t xml:space="preserve">WEB </w:t>
            </w:r>
            <w:r>
              <w:rPr>
                <w:rFonts w:ascii="Cambria" w:hAnsi="Cambria"/>
                <w:sz w:val="16"/>
                <w:szCs w:val="16"/>
                <w:lang w:val="sr-Cyrl-RS"/>
              </w:rPr>
              <w:t>дизајн</w:t>
            </w: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A59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Мултиме-дија – напредно</w:t>
            </w:r>
          </w:p>
          <w:p w14:paraId="78AB9A5A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ниво 2</w:t>
            </w: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5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A6B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5D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A5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A5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A6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6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62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Мултиме-дија 3</w:t>
            </w:r>
          </w:p>
        </w:tc>
        <w:tc>
          <w:tcPr>
            <w:tcW w:w="989" w:type="dxa"/>
          </w:tcPr>
          <w:p w14:paraId="78AB9A6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6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A6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A6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A6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A68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Визуелно обликување  на </w:t>
            </w:r>
            <w:r>
              <w:rPr>
                <w:rFonts w:ascii="Cambria" w:hAnsi="Cambria"/>
                <w:sz w:val="16"/>
                <w:szCs w:val="16"/>
              </w:rPr>
              <w:lastRenderedPageBreak/>
              <w:t>веб страница</w:t>
            </w: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A6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6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A7D" w14:textId="77777777" w:rsidTr="00323C17">
        <w:trPr>
          <w:gridAfter w:val="10"/>
          <w:wAfter w:w="10010" w:type="dxa"/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 w:val="restar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6C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Проф. д-р Катерина Апостолска Ди Сиро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  <w:bottom w:val="single" w:sz="4" w:space="0" w:color="auto"/>
            </w:tcBorders>
          </w:tcPr>
          <w:p w14:paraId="78AB9A6D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Основи на</w:t>
            </w:r>
          </w:p>
          <w:p w14:paraId="78AB9A6E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Мултиме-дија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78AB9A6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8AB9A7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78AB9A7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78AB9A72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Модна илустрација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78AB9A73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 на</w:t>
            </w:r>
          </w:p>
          <w:p w14:paraId="78AB9A74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книга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78AB9A7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18" w:space="0" w:color="B4C6E7" w:themeColor="accent1" w:themeTint="66"/>
            </w:tcBorders>
          </w:tcPr>
          <w:p w14:paraId="78AB9A76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Анимаци-ја</w:t>
            </w:r>
          </w:p>
        </w:tc>
        <w:tc>
          <w:tcPr>
            <w:tcW w:w="944" w:type="dxa"/>
            <w:tcBorders>
              <w:left w:val="single" w:sz="18" w:space="0" w:color="B4C6E7" w:themeColor="accent1" w:themeTint="66"/>
              <w:bottom w:val="single" w:sz="4" w:space="0" w:color="auto"/>
            </w:tcBorders>
          </w:tcPr>
          <w:p w14:paraId="78AB9A77" w14:textId="77777777" w:rsidR="00323C1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>
              <w:rPr>
                <w:rFonts w:ascii="Cambria" w:hAnsi="Cambria"/>
                <w:color w:val="000000" w:themeColor="text1"/>
                <w:sz w:val="16"/>
                <w:szCs w:val="16"/>
              </w:rPr>
              <w:t xml:space="preserve">   Модна</w:t>
            </w:r>
          </w:p>
          <w:p w14:paraId="78AB9A78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sr-Cyrl-RS"/>
              </w:rPr>
            </w:pPr>
            <w:r>
              <w:rPr>
                <w:rFonts w:ascii="Cambria" w:hAnsi="Cambria"/>
                <w:color w:val="000000" w:themeColor="text1"/>
                <w:sz w:val="16"/>
                <w:szCs w:val="16"/>
              </w:rPr>
              <w:t>илустра-ција</w:t>
            </w:r>
          </w:p>
        </w:tc>
        <w:tc>
          <w:tcPr>
            <w:tcW w:w="1001" w:type="dxa"/>
            <w:tcBorders>
              <w:bottom w:val="single" w:sz="4" w:space="0" w:color="auto"/>
              <w:right w:val="single" w:sz="18" w:space="0" w:color="B4C6E7" w:themeColor="accent1" w:themeTint="66"/>
            </w:tcBorders>
          </w:tcPr>
          <w:p w14:paraId="78AB9A79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Анимаци-ја</w:t>
            </w:r>
          </w:p>
        </w:tc>
        <w:tc>
          <w:tcPr>
            <w:tcW w:w="933" w:type="dxa"/>
            <w:tcBorders>
              <w:left w:val="single" w:sz="18" w:space="0" w:color="B4C6E7" w:themeColor="accent1" w:themeTint="66"/>
              <w:bottom w:val="single" w:sz="4" w:space="0" w:color="auto"/>
            </w:tcBorders>
          </w:tcPr>
          <w:p w14:paraId="78AB9A7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bottom w:val="single" w:sz="4" w:space="0" w:color="auto"/>
              <w:right w:val="single" w:sz="18" w:space="0" w:color="B4C6E7" w:themeColor="accent1" w:themeTint="66"/>
            </w:tcBorders>
          </w:tcPr>
          <w:p w14:paraId="78AB9A7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bottom w:val="single" w:sz="4" w:space="0" w:color="auto"/>
              <w:right w:val="single" w:sz="18" w:space="0" w:color="B4C6E7" w:themeColor="accent1" w:themeTint="66"/>
            </w:tcBorders>
          </w:tcPr>
          <w:p w14:paraId="78AB9A7C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A8C" w14:textId="77777777" w:rsidTr="00323C17">
        <w:trPr>
          <w:gridAfter w:val="10"/>
          <w:wAfter w:w="10010" w:type="dxa"/>
          <w:trHeight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7E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18" w:space="0" w:color="B4C6E7" w:themeColor="accent1" w:themeTint="66"/>
            </w:tcBorders>
          </w:tcPr>
          <w:p w14:paraId="78AB9A7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78AB9A8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8AB9A8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</w:tcPr>
          <w:p w14:paraId="78AB9A8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</w:tcPr>
          <w:p w14:paraId="78AB9A8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</w:tcPr>
          <w:p w14:paraId="78AB9A8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</w:tcPr>
          <w:p w14:paraId="78AB9A85" w14:textId="77777777" w:rsidR="00323C17" w:rsidRDefault="00323C1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right w:val="single" w:sz="18" w:space="0" w:color="B4C6E7" w:themeColor="accent1" w:themeTint="66"/>
            </w:tcBorders>
          </w:tcPr>
          <w:p w14:paraId="78AB9A8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18" w:space="0" w:color="B4C6E7" w:themeColor="accent1" w:themeTint="66"/>
            </w:tcBorders>
          </w:tcPr>
          <w:p w14:paraId="78AB9A87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sr-Latn-RS"/>
              </w:rPr>
            </w:pPr>
            <w:r>
              <w:rPr>
                <w:rFonts w:ascii="Cambria" w:hAnsi="Cambria"/>
                <w:sz w:val="16"/>
                <w:szCs w:val="16"/>
                <w:lang w:val="sr-Cyrl-RS"/>
              </w:rPr>
              <w:t>Костимографија</w:t>
            </w:r>
          </w:p>
        </w:tc>
        <w:tc>
          <w:tcPr>
            <w:tcW w:w="1001" w:type="dxa"/>
            <w:tcBorders>
              <w:top w:val="single" w:sz="4" w:space="0" w:color="auto"/>
              <w:right w:val="single" w:sz="18" w:space="0" w:color="B4C6E7" w:themeColor="accent1" w:themeTint="66"/>
            </w:tcBorders>
          </w:tcPr>
          <w:p w14:paraId="78AB9A8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18" w:space="0" w:color="B4C6E7" w:themeColor="accent1" w:themeTint="66"/>
            </w:tcBorders>
          </w:tcPr>
          <w:p w14:paraId="78AB9A8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right w:val="single" w:sz="18" w:space="0" w:color="B4C6E7" w:themeColor="accent1" w:themeTint="66"/>
            </w:tcBorders>
          </w:tcPr>
          <w:p w14:paraId="78AB9A8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8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AA6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8D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bookmarkStart w:id="0" w:name="_Hlk188303706"/>
            <w:r>
              <w:rPr>
                <w:rFonts w:ascii="Cambria" w:hAnsi="Cambria"/>
                <w:sz w:val="16"/>
                <w:szCs w:val="16"/>
              </w:rPr>
              <w:t>Проф. м-р</w:t>
            </w:r>
          </w:p>
          <w:p w14:paraId="78AB9A8E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Антонио</w:t>
            </w:r>
          </w:p>
          <w:p w14:paraId="78AB9A8F" w14:textId="77777777" w:rsidR="00323C17" w:rsidRDefault="00000000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Аранѓе-ловиќ</w:t>
            </w:r>
          </w:p>
          <w:p w14:paraId="78AB9A90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A91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Техники </w:t>
            </w:r>
          </w:p>
          <w:p w14:paraId="78AB9A92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на</w:t>
            </w:r>
          </w:p>
          <w:p w14:paraId="78AB9A93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цртање 1</w:t>
            </w:r>
          </w:p>
        </w:tc>
        <w:tc>
          <w:tcPr>
            <w:tcW w:w="991" w:type="dxa"/>
          </w:tcPr>
          <w:p w14:paraId="78AB9A94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Техники </w:t>
            </w:r>
          </w:p>
          <w:p w14:paraId="78AB9A95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на</w:t>
            </w:r>
          </w:p>
          <w:p w14:paraId="78AB9A96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цртање 2</w:t>
            </w:r>
          </w:p>
        </w:tc>
        <w:tc>
          <w:tcPr>
            <w:tcW w:w="990" w:type="dxa"/>
          </w:tcPr>
          <w:p w14:paraId="78AB9A97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Графички</w:t>
            </w:r>
          </w:p>
          <w:p w14:paraId="78AB9A98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</w:t>
            </w:r>
          </w:p>
          <w:p w14:paraId="78AB9A99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1</w:t>
            </w:r>
          </w:p>
        </w:tc>
        <w:tc>
          <w:tcPr>
            <w:tcW w:w="989" w:type="dxa"/>
          </w:tcPr>
          <w:p w14:paraId="78AB9A9A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Графички</w:t>
            </w:r>
          </w:p>
          <w:p w14:paraId="78AB9A9B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</w:t>
            </w:r>
          </w:p>
          <w:p w14:paraId="78AB9A9C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2</w:t>
            </w:r>
          </w:p>
        </w:tc>
        <w:tc>
          <w:tcPr>
            <w:tcW w:w="989" w:type="dxa"/>
          </w:tcPr>
          <w:p w14:paraId="78AB9A9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9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9F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Стори-борд</w:t>
            </w: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AA0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Стрип дизајн</w:t>
            </w: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AA1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Стори-борд</w:t>
            </w: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AA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AA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AA4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Графички дизајн напредно ниво 2</w:t>
            </w: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A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bookmarkEnd w:id="0"/>
      <w:tr w:rsidR="00323C17" w14:paraId="78AB9AC1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left w:val="single" w:sz="18" w:space="0" w:color="B4C6E7" w:themeColor="accent1" w:themeTint="66"/>
              <w:bottom w:val="single" w:sz="4" w:space="0" w:color="auto"/>
              <w:right w:val="single" w:sz="18" w:space="0" w:color="B4C6E7" w:themeColor="accent1" w:themeTint="66"/>
            </w:tcBorders>
          </w:tcPr>
          <w:p w14:paraId="78AB9AA7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Проф. м-р</w:t>
            </w:r>
          </w:p>
          <w:p w14:paraId="78AB9AA8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Милош</w:t>
            </w:r>
          </w:p>
          <w:p w14:paraId="78AB9AA9" w14:textId="77777777" w:rsidR="00323C17" w:rsidRDefault="00000000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Милоса-вљевиќ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AAA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Ликовна</w:t>
            </w:r>
          </w:p>
          <w:p w14:paraId="78AB9AAB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теорија</w:t>
            </w:r>
          </w:p>
        </w:tc>
        <w:tc>
          <w:tcPr>
            <w:tcW w:w="991" w:type="dxa"/>
          </w:tcPr>
          <w:p w14:paraId="78AB9AAC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Вечерен акт</w:t>
            </w:r>
          </w:p>
          <w:p w14:paraId="78AB9AA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AAE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Техники </w:t>
            </w:r>
          </w:p>
          <w:p w14:paraId="78AB9AAF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на</w:t>
            </w:r>
          </w:p>
          <w:p w14:paraId="78AB9AB0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сликање</w:t>
            </w:r>
          </w:p>
          <w:p w14:paraId="78AB9AB1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1</w:t>
            </w:r>
          </w:p>
        </w:tc>
        <w:tc>
          <w:tcPr>
            <w:tcW w:w="989" w:type="dxa"/>
          </w:tcPr>
          <w:p w14:paraId="78AB9AB2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Техники </w:t>
            </w:r>
          </w:p>
          <w:p w14:paraId="78AB9AB3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на</w:t>
            </w:r>
          </w:p>
          <w:p w14:paraId="78AB9AB4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сликање</w:t>
            </w:r>
          </w:p>
          <w:p w14:paraId="78AB9AB5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2</w:t>
            </w:r>
          </w:p>
        </w:tc>
        <w:tc>
          <w:tcPr>
            <w:tcW w:w="989" w:type="dxa"/>
          </w:tcPr>
          <w:p w14:paraId="78AB9AB6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sr-Cyrl-RS"/>
              </w:rPr>
            </w:pPr>
            <w:r>
              <w:rPr>
                <w:rFonts w:ascii="Cambria" w:hAnsi="Cambria"/>
                <w:sz w:val="16"/>
                <w:szCs w:val="16"/>
              </w:rPr>
              <w:t>Илустра-ција</w:t>
            </w:r>
          </w:p>
        </w:tc>
        <w:tc>
          <w:tcPr>
            <w:tcW w:w="989" w:type="dxa"/>
          </w:tcPr>
          <w:p w14:paraId="78AB9AB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sr-Cyrl-RS"/>
              </w:rPr>
            </w:pPr>
          </w:p>
        </w:tc>
        <w:tc>
          <w:tcPr>
            <w:tcW w:w="989" w:type="dxa"/>
          </w:tcPr>
          <w:p w14:paraId="78AB9AB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AB9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Портфо-лио</w:t>
            </w: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AB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ABB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Портфо-лио</w:t>
            </w: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ABC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Ликовна</w:t>
            </w:r>
          </w:p>
          <w:p w14:paraId="78AB9ABD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 естетика</w:t>
            </w:r>
          </w:p>
          <w:p w14:paraId="78AB9ABE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во дизајнот</w:t>
            </w: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AB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C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ADA" w14:textId="77777777" w:rsidTr="00323C17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top w:val="single" w:sz="4" w:space="0" w:color="auto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C2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AC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AC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AC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C6" w14:textId="77777777" w:rsidR="00323C17" w:rsidRDefault="00323C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C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C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sr-Cyrl-RS"/>
              </w:rPr>
            </w:pPr>
          </w:p>
        </w:tc>
        <w:tc>
          <w:tcPr>
            <w:tcW w:w="989" w:type="dxa"/>
          </w:tcPr>
          <w:p w14:paraId="78AB9AC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AC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AC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ACC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AC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AC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C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</w:tcPr>
          <w:p w14:paraId="78AB9AD0" w14:textId="77777777" w:rsidR="00323C17" w:rsidRDefault="00323C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1" w:type="dxa"/>
          </w:tcPr>
          <w:p w14:paraId="78AB9AD1" w14:textId="77777777" w:rsidR="00323C17" w:rsidRDefault="00323C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1" w:type="dxa"/>
          </w:tcPr>
          <w:p w14:paraId="78AB9AD2" w14:textId="77777777" w:rsidR="00323C17" w:rsidRDefault="00323C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1" w:type="dxa"/>
          </w:tcPr>
          <w:p w14:paraId="78AB9AD3" w14:textId="77777777" w:rsidR="00323C17" w:rsidRDefault="00323C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1" w:type="dxa"/>
          </w:tcPr>
          <w:p w14:paraId="78AB9AD4" w14:textId="77777777" w:rsidR="00323C17" w:rsidRDefault="00323C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1" w:type="dxa"/>
          </w:tcPr>
          <w:p w14:paraId="78AB9AD5" w14:textId="77777777" w:rsidR="00323C17" w:rsidRDefault="00323C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1" w:type="dxa"/>
          </w:tcPr>
          <w:p w14:paraId="78AB9AD6" w14:textId="77777777" w:rsidR="00323C17" w:rsidRDefault="00323C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1" w:type="dxa"/>
          </w:tcPr>
          <w:p w14:paraId="78AB9AD7" w14:textId="77777777" w:rsidR="00323C17" w:rsidRDefault="00323C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1" w:type="dxa"/>
          </w:tcPr>
          <w:p w14:paraId="78AB9AD8" w14:textId="77777777" w:rsidR="00323C17" w:rsidRDefault="00323C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01" w:type="dxa"/>
          </w:tcPr>
          <w:p w14:paraId="78AB9AD9" w14:textId="77777777" w:rsidR="00323C17" w:rsidRDefault="00323C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23C17" w14:paraId="78AB9AF0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 w:val="restar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DB" w14:textId="2328BE2D" w:rsidR="00323C17" w:rsidRDefault="00CD7BD1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проф. м-р </w:t>
            </w:r>
            <w:r w:rsidR="00000000">
              <w:rPr>
                <w:rFonts w:ascii="Cambria" w:hAnsi="Cambria"/>
                <w:sz w:val="16"/>
                <w:szCs w:val="16"/>
              </w:rPr>
              <w:t xml:space="preserve"> Марк</w:t>
            </w:r>
          </w:p>
          <w:p w14:paraId="78AB9ADC" w14:textId="77777777" w:rsidR="00323C17" w:rsidRDefault="00000000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Јанура</w:t>
            </w:r>
          </w:p>
          <w:p w14:paraId="78AB9ADD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ADE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Визуелна</w:t>
            </w:r>
          </w:p>
          <w:p w14:paraId="78AB9ADF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комуни-кација</w:t>
            </w:r>
          </w:p>
        </w:tc>
        <w:tc>
          <w:tcPr>
            <w:tcW w:w="991" w:type="dxa"/>
          </w:tcPr>
          <w:p w14:paraId="78AB9AE0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Основи на</w:t>
            </w:r>
          </w:p>
          <w:p w14:paraId="78AB9AE1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цртање на </w:t>
            </w:r>
          </w:p>
          <w:p w14:paraId="78AB9AE2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модна силуета</w:t>
            </w:r>
          </w:p>
        </w:tc>
        <w:tc>
          <w:tcPr>
            <w:tcW w:w="990" w:type="dxa"/>
          </w:tcPr>
          <w:p w14:paraId="78AB9AE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E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E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AE6" w14:textId="77777777" w:rsidR="00323C1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 за социјални медиуми</w:t>
            </w:r>
          </w:p>
        </w:tc>
        <w:tc>
          <w:tcPr>
            <w:tcW w:w="989" w:type="dxa"/>
          </w:tcPr>
          <w:p w14:paraId="78AB9AE7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Дизајн </w:t>
            </w:r>
          </w:p>
          <w:p w14:paraId="78AB9AE8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истражу-вање</w:t>
            </w: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AE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AEA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Дизајн </w:t>
            </w:r>
          </w:p>
          <w:p w14:paraId="78AB9AEB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sr-Cyrl-RS"/>
              </w:rPr>
            </w:pPr>
            <w:r>
              <w:rPr>
                <w:rFonts w:ascii="Cambria" w:hAnsi="Cambria"/>
                <w:sz w:val="16"/>
                <w:szCs w:val="16"/>
              </w:rPr>
              <w:t>истражу-вање</w:t>
            </w: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AEC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sr-Cyrl-RS"/>
              </w:rPr>
            </w:pPr>
            <w:r>
              <w:rPr>
                <w:rFonts w:ascii="Cambria" w:hAnsi="Cambria"/>
                <w:sz w:val="16"/>
                <w:szCs w:val="16"/>
              </w:rPr>
              <w:t>Дизајн на социјални медиуми</w:t>
            </w: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AE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AE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E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AFF" w14:textId="77777777" w:rsidTr="00323C17">
        <w:trPr>
          <w:gridAfter w:val="10"/>
          <w:wAfter w:w="10010" w:type="dxa"/>
          <w:trHeight w:val="8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/>
            <w:tcBorders>
              <w:left w:val="single" w:sz="18" w:space="0" w:color="B4C6E7" w:themeColor="accent1" w:themeTint="66"/>
              <w:bottom w:val="single" w:sz="4" w:space="0" w:color="auto"/>
              <w:right w:val="single" w:sz="18" w:space="0" w:color="B4C6E7" w:themeColor="accent1" w:themeTint="66"/>
            </w:tcBorders>
          </w:tcPr>
          <w:p w14:paraId="78AB9AF1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vMerge w:val="restart"/>
            <w:tcBorders>
              <w:left w:val="single" w:sz="18" w:space="0" w:color="B4C6E7" w:themeColor="accent1" w:themeTint="66"/>
            </w:tcBorders>
          </w:tcPr>
          <w:p w14:paraId="78AB9AF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  <w:vMerge w:val="restart"/>
          </w:tcPr>
          <w:p w14:paraId="78AB9AF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vMerge w:val="restart"/>
          </w:tcPr>
          <w:p w14:paraId="78AB9AF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en-US"/>
              </w:rPr>
            </w:pPr>
          </w:p>
        </w:tc>
        <w:tc>
          <w:tcPr>
            <w:tcW w:w="989" w:type="dxa"/>
            <w:vMerge w:val="restart"/>
          </w:tcPr>
          <w:p w14:paraId="78AB9AF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vMerge w:val="restart"/>
          </w:tcPr>
          <w:p w14:paraId="78AB9AF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vMerge w:val="restart"/>
          </w:tcPr>
          <w:p w14:paraId="78AB9AF7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Карактер дизајн</w:t>
            </w:r>
          </w:p>
        </w:tc>
        <w:tc>
          <w:tcPr>
            <w:tcW w:w="989" w:type="dxa"/>
            <w:vMerge w:val="restart"/>
          </w:tcPr>
          <w:p w14:paraId="78AB9AF8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  <w:lang w:val="sr-Latn-RS"/>
              </w:rPr>
              <w:t>UX</w:t>
            </w:r>
            <w:r>
              <w:rPr>
                <w:rFonts w:ascii="Cambria" w:hAnsi="Cambria"/>
                <w:sz w:val="16"/>
                <w:szCs w:val="16"/>
                <w:lang w:val="en-US"/>
              </w:rPr>
              <w:t>/</w:t>
            </w:r>
            <w:r>
              <w:rPr>
                <w:rFonts w:ascii="Cambria" w:hAnsi="Cambria"/>
                <w:sz w:val="16"/>
                <w:szCs w:val="16"/>
                <w:lang w:val="sr-Latn-RS"/>
              </w:rPr>
              <w:t xml:space="preserve">UI </w:t>
            </w:r>
            <w:r>
              <w:rPr>
                <w:rFonts w:ascii="Cambria" w:hAnsi="Cambria"/>
                <w:sz w:val="16"/>
                <w:szCs w:val="16"/>
                <w:lang w:val="sr-Cyrl-RS"/>
              </w:rPr>
              <w:t>дизајн</w:t>
            </w:r>
          </w:p>
        </w:tc>
        <w:tc>
          <w:tcPr>
            <w:tcW w:w="990" w:type="dxa"/>
            <w:vMerge w:val="restart"/>
            <w:tcBorders>
              <w:right w:val="single" w:sz="18" w:space="0" w:color="B4C6E7" w:themeColor="accent1" w:themeTint="66"/>
            </w:tcBorders>
          </w:tcPr>
          <w:p w14:paraId="78AB9AF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vMerge w:val="restart"/>
            <w:tcBorders>
              <w:left w:val="single" w:sz="18" w:space="0" w:color="B4C6E7" w:themeColor="accent1" w:themeTint="66"/>
            </w:tcBorders>
          </w:tcPr>
          <w:p w14:paraId="78AB9AFA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sr-Cyrl-RS"/>
              </w:rPr>
            </w:pPr>
            <w:r>
              <w:rPr>
                <w:rFonts w:ascii="Cambria" w:hAnsi="Cambria"/>
                <w:sz w:val="16"/>
                <w:szCs w:val="16"/>
                <w:lang w:val="sr-Latn-RS"/>
              </w:rPr>
              <w:t>UX</w:t>
            </w:r>
            <w:r>
              <w:rPr>
                <w:rFonts w:ascii="Cambria" w:hAnsi="Cambria"/>
                <w:sz w:val="16"/>
                <w:szCs w:val="16"/>
                <w:lang w:val="en-US"/>
              </w:rPr>
              <w:t>/</w:t>
            </w:r>
            <w:r>
              <w:rPr>
                <w:rFonts w:ascii="Cambria" w:hAnsi="Cambria"/>
                <w:sz w:val="16"/>
                <w:szCs w:val="16"/>
                <w:lang w:val="sr-Latn-RS"/>
              </w:rPr>
              <w:t xml:space="preserve">UI </w:t>
            </w:r>
            <w:r>
              <w:rPr>
                <w:rFonts w:ascii="Cambria" w:hAnsi="Cambria"/>
                <w:sz w:val="16"/>
                <w:szCs w:val="16"/>
                <w:lang w:val="sr-Cyrl-RS"/>
              </w:rPr>
              <w:t>дизајн</w:t>
            </w:r>
          </w:p>
        </w:tc>
        <w:tc>
          <w:tcPr>
            <w:tcW w:w="1001" w:type="dxa"/>
            <w:vMerge w:val="restart"/>
            <w:tcBorders>
              <w:right w:val="single" w:sz="18" w:space="0" w:color="B4C6E7" w:themeColor="accent1" w:themeTint="66"/>
            </w:tcBorders>
          </w:tcPr>
          <w:p w14:paraId="78AB9AF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en-US"/>
              </w:rPr>
            </w:pPr>
          </w:p>
        </w:tc>
        <w:tc>
          <w:tcPr>
            <w:tcW w:w="933" w:type="dxa"/>
            <w:vMerge w:val="restart"/>
            <w:tcBorders>
              <w:left w:val="single" w:sz="18" w:space="0" w:color="B4C6E7" w:themeColor="accent1" w:themeTint="66"/>
            </w:tcBorders>
          </w:tcPr>
          <w:p w14:paraId="78AB9AFC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vMerge w:val="restart"/>
            <w:tcBorders>
              <w:right w:val="single" w:sz="18" w:space="0" w:color="B4C6E7" w:themeColor="accent1" w:themeTint="66"/>
            </w:tcBorders>
          </w:tcPr>
          <w:p w14:paraId="78AB9AFD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sr-Cyrl-RS"/>
              </w:rPr>
            </w:pPr>
            <w:r>
              <w:rPr>
                <w:rFonts w:ascii="Cambria" w:hAnsi="Cambria"/>
                <w:sz w:val="16"/>
                <w:szCs w:val="16"/>
                <w:lang w:val="sr-Cyrl-RS"/>
              </w:rPr>
              <w:t>Индустриски дизајн</w:t>
            </w:r>
          </w:p>
        </w:tc>
        <w:tc>
          <w:tcPr>
            <w:tcW w:w="1182" w:type="dxa"/>
            <w:vMerge w:val="restar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AF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B0E" w14:textId="77777777" w:rsidTr="00323C17">
        <w:trPr>
          <w:gridAfter w:val="10"/>
          <w:wAfter w:w="10010" w:type="dxa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 w:val="restart"/>
            <w:tcBorders>
              <w:top w:val="single" w:sz="4" w:space="0" w:color="auto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00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Доц. м-р. Росица Мршиќ</w:t>
            </w:r>
          </w:p>
        </w:tc>
        <w:tc>
          <w:tcPr>
            <w:tcW w:w="991" w:type="dxa"/>
            <w:vMerge/>
            <w:tcBorders>
              <w:left w:val="single" w:sz="18" w:space="0" w:color="B4C6E7" w:themeColor="accent1" w:themeTint="66"/>
            </w:tcBorders>
          </w:tcPr>
          <w:p w14:paraId="78AB9B0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  <w:vMerge/>
          </w:tcPr>
          <w:p w14:paraId="78AB9B0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78AB9B0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en-US"/>
              </w:rPr>
            </w:pPr>
          </w:p>
        </w:tc>
        <w:tc>
          <w:tcPr>
            <w:tcW w:w="989" w:type="dxa"/>
            <w:vMerge/>
          </w:tcPr>
          <w:p w14:paraId="78AB9B0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vMerge/>
          </w:tcPr>
          <w:p w14:paraId="78AB9B0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vMerge/>
          </w:tcPr>
          <w:p w14:paraId="78AB9B0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vMerge/>
          </w:tcPr>
          <w:p w14:paraId="78AB9B0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right w:val="single" w:sz="18" w:space="0" w:color="B4C6E7" w:themeColor="accent1" w:themeTint="66"/>
            </w:tcBorders>
          </w:tcPr>
          <w:p w14:paraId="78AB9B0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vMerge/>
            <w:tcBorders>
              <w:left w:val="single" w:sz="18" w:space="0" w:color="B4C6E7" w:themeColor="accent1" w:themeTint="66"/>
            </w:tcBorders>
          </w:tcPr>
          <w:p w14:paraId="78AB9B0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sr-Cyrl-RS"/>
              </w:rPr>
            </w:pPr>
          </w:p>
        </w:tc>
        <w:tc>
          <w:tcPr>
            <w:tcW w:w="1001" w:type="dxa"/>
            <w:vMerge/>
            <w:tcBorders>
              <w:right w:val="single" w:sz="18" w:space="0" w:color="B4C6E7" w:themeColor="accent1" w:themeTint="66"/>
            </w:tcBorders>
          </w:tcPr>
          <w:p w14:paraId="78AB9B0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en-US"/>
              </w:rPr>
            </w:pPr>
          </w:p>
        </w:tc>
        <w:tc>
          <w:tcPr>
            <w:tcW w:w="933" w:type="dxa"/>
            <w:vMerge/>
            <w:tcBorders>
              <w:left w:val="single" w:sz="18" w:space="0" w:color="B4C6E7" w:themeColor="accent1" w:themeTint="66"/>
            </w:tcBorders>
          </w:tcPr>
          <w:p w14:paraId="78AB9B0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vMerge/>
            <w:tcBorders>
              <w:right w:val="single" w:sz="18" w:space="0" w:color="B4C6E7" w:themeColor="accent1" w:themeTint="66"/>
            </w:tcBorders>
          </w:tcPr>
          <w:p w14:paraId="78AB9B0C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sr-Cyrl-RS"/>
              </w:rPr>
            </w:pPr>
          </w:p>
        </w:tc>
        <w:tc>
          <w:tcPr>
            <w:tcW w:w="1182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0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B1F" w14:textId="77777777" w:rsidTr="00323C17">
        <w:trPr>
          <w:gridAfter w:val="10"/>
          <w:wAfter w:w="10010" w:type="dxa"/>
          <w:trHeight w:val="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0F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B1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B1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8AB9B12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Техники на шиење и кроење 1</w:t>
            </w:r>
          </w:p>
        </w:tc>
        <w:tc>
          <w:tcPr>
            <w:tcW w:w="989" w:type="dxa"/>
          </w:tcPr>
          <w:p w14:paraId="78AB9B13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Техники на шиење и кроење 2</w:t>
            </w:r>
          </w:p>
        </w:tc>
        <w:tc>
          <w:tcPr>
            <w:tcW w:w="989" w:type="dxa"/>
          </w:tcPr>
          <w:p w14:paraId="78AB9B1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1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1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B1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B1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B19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Техники на</w:t>
            </w:r>
          </w:p>
          <w:p w14:paraId="78AB9B1A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драпира-ње </w:t>
            </w:r>
          </w:p>
          <w:p w14:paraId="78AB9B1B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и мулаж</w:t>
            </w: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B1C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B1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sr-Cyrl-RS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1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B36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 w:val="restar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20" w14:textId="77777777" w:rsidR="00323C17" w:rsidRDefault="00000000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проф. м-р Никола Ефтимов</w:t>
            </w:r>
          </w:p>
          <w:p w14:paraId="78AB9B21" w14:textId="77777777" w:rsidR="00323C17" w:rsidRDefault="00323C17">
            <w:pPr>
              <w:rPr>
                <w:rFonts w:ascii="Cambria" w:hAnsi="Cambria"/>
                <w:sz w:val="16"/>
                <w:szCs w:val="16"/>
                <w:highlight w:val="yellow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B22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Основи </w:t>
            </w:r>
          </w:p>
          <w:p w14:paraId="78AB9B23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на </w:t>
            </w:r>
          </w:p>
          <w:p w14:paraId="78AB9B24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моден дизајн</w:t>
            </w:r>
          </w:p>
        </w:tc>
        <w:tc>
          <w:tcPr>
            <w:tcW w:w="991" w:type="dxa"/>
          </w:tcPr>
          <w:p w14:paraId="78AB9B2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B26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FF0000"/>
                <w:sz w:val="16"/>
                <w:szCs w:val="16"/>
                <w:lang w:val="sr-Cyrl-RS"/>
              </w:rPr>
            </w:pPr>
            <w:r>
              <w:rPr>
                <w:rFonts w:ascii="Cambria" w:hAnsi="Cambria"/>
                <w:sz w:val="16"/>
                <w:szCs w:val="16"/>
                <w:lang w:val="sr-Cyrl-RS"/>
              </w:rPr>
              <w:t>Моден дизајн 1</w:t>
            </w:r>
          </w:p>
        </w:tc>
        <w:tc>
          <w:tcPr>
            <w:tcW w:w="989" w:type="dxa"/>
          </w:tcPr>
          <w:p w14:paraId="78AB9B27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</w:rPr>
              <w:t>Моден дизајн 2</w:t>
            </w:r>
          </w:p>
        </w:tc>
        <w:tc>
          <w:tcPr>
            <w:tcW w:w="989" w:type="dxa"/>
          </w:tcPr>
          <w:p w14:paraId="78AB9B28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sr-Cyrl-RS"/>
              </w:rPr>
            </w:pPr>
            <w:r>
              <w:rPr>
                <w:rFonts w:ascii="Cambria" w:hAnsi="Cambria"/>
                <w:sz w:val="16"/>
                <w:szCs w:val="16"/>
              </w:rPr>
              <w:t>Текстил и текстилни произвиди</w:t>
            </w:r>
          </w:p>
        </w:tc>
        <w:tc>
          <w:tcPr>
            <w:tcW w:w="989" w:type="dxa"/>
          </w:tcPr>
          <w:p w14:paraId="78AB9B29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en-US"/>
              </w:rPr>
            </w:pPr>
            <w:r>
              <w:rPr>
                <w:rFonts w:ascii="Cambria" w:hAnsi="Cambria"/>
                <w:sz w:val="16"/>
                <w:szCs w:val="16"/>
              </w:rPr>
              <w:t>Моден дизајн 4</w:t>
            </w:r>
          </w:p>
        </w:tc>
        <w:tc>
          <w:tcPr>
            <w:tcW w:w="989" w:type="dxa"/>
          </w:tcPr>
          <w:p w14:paraId="78AB9B2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B2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B2C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Историја и</w:t>
            </w:r>
          </w:p>
          <w:p w14:paraId="78AB9B2D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теорија на </w:t>
            </w:r>
          </w:p>
          <w:p w14:paraId="78AB9B2E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 костим и мода</w:t>
            </w: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B2F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Модна </w:t>
            </w:r>
          </w:p>
          <w:p w14:paraId="78AB9B30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колекција</w:t>
            </w: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B31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Моден дизајн –</w:t>
            </w:r>
          </w:p>
          <w:p w14:paraId="78AB9B32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напредно ниво 1</w:t>
            </w: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B33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Моден дизајн –</w:t>
            </w:r>
          </w:p>
          <w:p w14:paraId="78AB9B34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напредно ниво 2</w:t>
            </w: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3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B45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37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B3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B3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B3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FF0000"/>
                <w:sz w:val="16"/>
                <w:szCs w:val="16"/>
                <w:lang w:val="sr-Cyrl-RS"/>
              </w:rPr>
            </w:pPr>
          </w:p>
        </w:tc>
        <w:tc>
          <w:tcPr>
            <w:tcW w:w="989" w:type="dxa"/>
          </w:tcPr>
          <w:p w14:paraId="78AB9B3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3C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Моден дизај 3</w:t>
            </w:r>
          </w:p>
        </w:tc>
        <w:tc>
          <w:tcPr>
            <w:tcW w:w="989" w:type="dxa"/>
          </w:tcPr>
          <w:p w14:paraId="78AB9B3D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Модни додатоци</w:t>
            </w:r>
          </w:p>
        </w:tc>
        <w:tc>
          <w:tcPr>
            <w:tcW w:w="989" w:type="dxa"/>
          </w:tcPr>
          <w:p w14:paraId="78AB9B3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B3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B4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sr-Cyrl-RS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B4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B4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B43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Колекција</w:t>
            </w: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4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B54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46" w14:textId="77777777" w:rsidR="00323C17" w:rsidRDefault="00000000">
            <w:pPr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Проф. д-р Александра Србиновска Дончевски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B47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Социологија</w:t>
            </w:r>
          </w:p>
        </w:tc>
        <w:tc>
          <w:tcPr>
            <w:tcW w:w="991" w:type="dxa"/>
          </w:tcPr>
          <w:p w14:paraId="78AB9B4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B4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4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4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4C" w14:textId="77777777" w:rsidR="00323C17" w:rsidRDefault="00323C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4D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Јавно мислење и масовни комуникации</w:t>
            </w: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B4E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Реторика и аргументација</w:t>
            </w: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B4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B5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B5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B5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5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B67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55" w14:textId="3F2EBE6F" w:rsidR="00323C17" w:rsidRDefault="00CD7BD1">
            <w:pPr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Проф. д-р </w:t>
            </w:r>
            <w:r w:rsidR="00000000">
              <w:rPr>
                <w:rFonts w:ascii="Cambria" w:hAnsi="Cambria"/>
                <w:sz w:val="16"/>
                <w:szCs w:val="16"/>
              </w:rPr>
              <w:t xml:space="preserve"> Анита Никовска Илиева </w:t>
            </w:r>
          </w:p>
          <w:p w14:paraId="78AB9B56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B5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B5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B59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Историја на</w:t>
            </w:r>
          </w:p>
          <w:p w14:paraId="78AB9B5A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уметност </w:t>
            </w:r>
            <w:r>
              <w:rPr>
                <w:rFonts w:ascii="Cambria" w:hAnsi="Cambria"/>
                <w:sz w:val="16"/>
                <w:szCs w:val="16"/>
                <w:lang w:val="sr-Cyrl-RS"/>
              </w:rPr>
              <w:t>1</w:t>
            </w:r>
          </w:p>
        </w:tc>
        <w:tc>
          <w:tcPr>
            <w:tcW w:w="989" w:type="dxa"/>
          </w:tcPr>
          <w:p w14:paraId="78AB9B5B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Историја на</w:t>
            </w:r>
          </w:p>
          <w:p w14:paraId="78AB9B5C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уметност 2</w:t>
            </w:r>
          </w:p>
        </w:tc>
        <w:tc>
          <w:tcPr>
            <w:tcW w:w="989" w:type="dxa"/>
          </w:tcPr>
          <w:p w14:paraId="78AB9B5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5E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Историја на</w:t>
            </w:r>
          </w:p>
          <w:p w14:paraId="78AB9B5F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</w:t>
            </w:r>
          </w:p>
        </w:tc>
        <w:tc>
          <w:tcPr>
            <w:tcW w:w="989" w:type="dxa"/>
          </w:tcPr>
          <w:p w14:paraId="78AB9B6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B6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B6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B6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B6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B6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6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B7A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68" w14:textId="679C7452" w:rsidR="00323C17" w:rsidRDefault="00CD7BD1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Доц. д-р </w:t>
            </w:r>
          </w:p>
          <w:p w14:paraId="78AB9B69" w14:textId="498594D5" w:rsidR="00323C17" w:rsidRDefault="00CD7BD1" w:rsidP="00CD7BD1">
            <w:pPr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         </w:t>
            </w:r>
            <w:r w:rsidR="00000000">
              <w:rPr>
                <w:rFonts w:ascii="Cambria" w:hAnsi="Cambria"/>
                <w:sz w:val="16"/>
                <w:szCs w:val="16"/>
              </w:rPr>
              <w:t xml:space="preserve">Ана </w:t>
            </w:r>
          </w:p>
          <w:p w14:paraId="78AB9B6A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Арсовска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B6B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Англиски</w:t>
            </w:r>
          </w:p>
          <w:p w14:paraId="78AB9B6C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јазик 1</w:t>
            </w:r>
          </w:p>
        </w:tc>
        <w:tc>
          <w:tcPr>
            <w:tcW w:w="991" w:type="dxa"/>
          </w:tcPr>
          <w:p w14:paraId="78AB9B6D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Англиски</w:t>
            </w:r>
          </w:p>
          <w:p w14:paraId="78AB9B6E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јазик 2</w:t>
            </w:r>
          </w:p>
        </w:tc>
        <w:tc>
          <w:tcPr>
            <w:tcW w:w="990" w:type="dxa"/>
          </w:tcPr>
          <w:p w14:paraId="78AB9B6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7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7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7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7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B7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B7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B7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B7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B7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7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B8B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 w:val="restar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7B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Виш Лектор</w:t>
            </w:r>
          </w:p>
          <w:p w14:paraId="78AB9B7C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м-р Зоран </w:t>
            </w:r>
          </w:p>
          <w:p w14:paraId="78AB9B7D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Механџи-ски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B7E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Руски јазик 1</w:t>
            </w:r>
          </w:p>
        </w:tc>
        <w:tc>
          <w:tcPr>
            <w:tcW w:w="991" w:type="dxa"/>
          </w:tcPr>
          <w:p w14:paraId="78AB9B7F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Руски јазик 2</w:t>
            </w:r>
          </w:p>
        </w:tc>
        <w:tc>
          <w:tcPr>
            <w:tcW w:w="990" w:type="dxa"/>
          </w:tcPr>
          <w:p w14:paraId="78AB9B8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8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8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8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8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B8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B8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B8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B8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B8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8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B9A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8C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B8D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  <w:lang w:val="en-US"/>
              </w:rPr>
              <w:t>M</w:t>
            </w:r>
            <w:r>
              <w:rPr>
                <w:rFonts w:ascii="Cambria" w:hAnsi="Cambria"/>
                <w:sz w:val="16"/>
                <w:szCs w:val="16"/>
              </w:rPr>
              <w:t>акедонски немајчин јазик 1</w:t>
            </w:r>
          </w:p>
        </w:tc>
        <w:tc>
          <w:tcPr>
            <w:tcW w:w="991" w:type="dxa"/>
          </w:tcPr>
          <w:p w14:paraId="78AB9B8E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  <w:lang w:val="en-US"/>
              </w:rPr>
              <w:t>M</w:t>
            </w:r>
            <w:r>
              <w:rPr>
                <w:rFonts w:ascii="Cambria" w:hAnsi="Cambria"/>
                <w:sz w:val="16"/>
                <w:szCs w:val="16"/>
              </w:rPr>
              <w:t>акедонски немајчин јазик 2</w:t>
            </w:r>
          </w:p>
        </w:tc>
        <w:tc>
          <w:tcPr>
            <w:tcW w:w="990" w:type="dxa"/>
          </w:tcPr>
          <w:p w14:paraId="78AB9B8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9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9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9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9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B9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B9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B9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B9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B9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9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BA9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9B" w14:textId="77777777" w:rsidR="00323C17" w:rsidRDefault="00323C17">
            <w:pPr>
              <w:jc w:val="both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B9C" w14:textId="77777777" w:rsidR="00323C17" w:rsidRDefault="00323C1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B9D" w14:textId="77777777" w:rsidR="00323C17" w:rsidRDefault="00323C1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B9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9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A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A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A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BA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BA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BA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BA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BA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A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BBB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AA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Проф. д-р </w:t>
            </w:r>
          </w:p>
          <w:p w14:paraId="78AB9BAB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Тања </w:t>
            </w:r>
          </w:p>
          <w:p w14:paraId="78AB9BAC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Китано-вска </w:t>
            </w:r>
          </w:p>
          <w:p w14:paraId="78AB9BAD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Стојковска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BAE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Спорт и здравје 1</w:t>
            </w:r>
          </w:p>
        </w:tc>
        <w:tc>
          <w:tcPr>
            <w:tcW w:w="991" w:type="dxa"/>
          </w:tcPr>
          <w:p w14:paraId="78AB9BAF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Спорт и здравје 2</w:t>
            </w:r>
          </w:p>
        </w:tc>
        <w:tc>
          <w:tcPr>
            <w:tcW w:w="990" w:type="dxa"/>
          </w:tcPr>
          <w:p w14:paraId="78AB9BB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B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B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B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B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BB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BB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BB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BB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BB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B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BCD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 w:val="restar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BC" w14:textId="77777777" w:rsidR="00323C17" w:rsidRDefault="00000000">
            <w:pPr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Проф. д-р. Катерина Аневска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BB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BB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BB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C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C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C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C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BC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BC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BC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BC7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Методо-логија на</w:t>
            </w:r>
          </w:p>
          <w:p w14:paraId="78AB9BC8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научно</w:t>
            </w:r>
          </w:p>
          <w:p w14:paraId="78AB9BC9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истражу-вачката</w:t>
            </w:r>
          </w:p>
          <w:p w14:paraId="78AB9BCA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работа</w:t>
            </w: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BC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CC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BDC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CE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BC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BD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BD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D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D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D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D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BD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BD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BD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BD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BD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D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BEB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DD" w14:textId="77777777" w:rsidR="00323C17" w:rsidRDefault="00323C17">
            <w:pPr>
              <w:jc w:val="both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BDE" w14:textId="77777777" w:rsidR="00323C17" w:rsidRDefault="00323C1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BD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BE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E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E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E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E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BE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BE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BE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BE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BE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E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BFA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EC" w14:textId="5679388D" w:rsidR="00323C17" w:rsidRDefault="00000000">
            <w:pPr>
              <w:jc w:val="both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Проф. </w:t>
            </w:r>
            <w:r w:rsidR="008509A9">
              <w:rPr>
                <w:rFonts w:ascii="Cambria" w:hAnsi="Cambria"/>
                <w:sz w:val="16"/>
                <w:szCs w:val="16"/>
              </w:rPr>
              <w:t>д</w:t>
            </w:r>
            <w:r>
              <w:rPr>
                <w:rFonts w:ascii="Cambria" w:hAnsi="Cambria"/>
                <w:sz w:val="16"/>
                <w:szCs w:val="16"/>
              </w:rPr>
              <w:t xml:space="preserve">-р. Љубица </w:t>
            </w:r>
            <w:r>
              <w:rPr>
                <w:rFonts w:ascii="Cambria" w:hAnsi="Cambria"/>
                <w:sz w:val="16"/>
                <w:szCs w:val="16"/>
              </w:rPr>
              <w:lastRenderedPageBreak/>
              <w:t>Кардалевска Радојковиќ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BE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BE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BEF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Интермедијалност и </w:t>
            </w:r>
            <w:r>
              <w:rPr>
                <w:rFonts w:ascii="Cambria" w:hAnsi="Cambria"/>
                <w:sz w:val="16"/>
                <w:szCs w:val="16"/>
              </w:rPr>
              <w:lastRenderedPageBreak/>
              <w:t>семиотика</w:t>
            </w:r>
          </w:p>
        </w:tc>
        <w:tc>
          <w:tcPr>
            <w:tcW w:w="989" w:type="dxa"/>
          </w:tcPr>
          <w:p w14:paraId="78AB9BF0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lastRenderedPageBreak/>
              <w:t xml:space="preserve">Книжевност и </w:t>
            </w:r>
            <w:r>
              <w:rPr>
                <w:rFonts w:ascii="Cambria" w:hAnsi="Cambria"/>
                <w:sz w:val="16"/>
                <w:szCs w:val="16"/>
              </w:rPr>
              <w:lastRenderedPageBreak/>
              <w:t>визуелна уметност</w:t>
            </w:r>
          </w:p>
        </w:tc>
        <w:tc>
          <w:tcPr>
            <w:tcW w:w="989" w:type="dxa"/>
          </w:tcPr>
          <w:p w14:paraId="78AB9BF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F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F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BF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BF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BF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BF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BF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F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C09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BFB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доц. д-р Горан Голубоски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BFC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BF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BF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BFF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Адвертајзинг</w:t>
            </w:r>
          </w:p>
        </w:tc>
        <w:tc>
          <w:tcPr>
            <w:tcW w:w="989" w:type="dxa"/>
          </w:tcPr>
          <w:p w14:paraId="78AB9C0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0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0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C0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C0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C0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C0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C0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C0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C18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C0A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проф. д-р Зорица Силјановска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C0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C0C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C0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0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0F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Трговско право</w:t>
            </w:r>
          </w:p>
        </w:tc>
        <w:tc>
          <w:tcPr>
            <w:tcW w:w="989" w:type="dxa"/>
          </w:tcPr>
          <w:p w14:paraId="78AB9C1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1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C1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C1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C1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C1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C1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C1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C27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 w:val="restart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C19" w14:textId="77777777" w:rsidR="00323C17" w:rsidRDefault="00000000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Избор во тек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C1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C1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C1C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1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1E" w14:textId="77777777" w:rsidR="00323C17" w:rsidRDefault="00323C1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1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2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C2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C22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 студио 5</w:t>
            </w: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C23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 студио 6</w:t>
            </w: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C2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C25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 на изложбен простор</w:t>
            </w: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C26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C36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C28" w14:textId="77777777" w:rsidR="00323C17" w:rsidRDefault="00323C17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C2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C2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C2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2C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2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2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2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C3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C31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Одржлив ентериер</w:t>
            </w: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C3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C3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C3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C35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C45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C37" w14:textId="1D732E3A" w:rsidR="00323C17" w:rsidRDefault="00CD7BD1">
            <w:pPr>
              <w:jc w:val="center"/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Проф. д-р </w:t>
            </w:r>
            <w:r w:rsidR="00000000">
              <w:rPr>
                <w:rFonts w:ascii="Cambria" w:hAnsi="Cambria"/>
                <w:sz w:val="16"/>
                <w:szCs w:val="16"/>
              </w:rPr>
              <w:t xml:space="preserve"> Јасмина Трајкоска Наумоска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C3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C39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C3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3B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3C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Политичка партиципација</w:t>
            </w:r>
          </w:p>
        </w:tc>
        <w:tc>
          <w:tcPr>
            <w:tcW w:w="989" w:type="dxa"/>
          </w:tcPr>
          <w:p w14:paraId="78AB9C3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3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C3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C4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C41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C42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C4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C44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323C17" w14:paraId="78AB9C54" w14:textId="77777777" w:rsidTr="00323C17">
        <w:trPr>
          <w:gridAfter w:val="10"/>
          <w:wAfter w:w="10010" w:type="dxa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9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C46" w14:textId="77777777" w:rsidR="00323C17" w:rsidRDefault="00000000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en-US"/>
              </w:rPr>
            </w:pPr>
            <w:r>
              <w:rPr>
                <w:rFonts w:ascii="Cambria" w:hAnsi="Cambria"/>
                <w:sz w:val="16"/>
                <w:szCs w:val="16"/>
              </w:rPr>
              <w:t>Проф. д-р Мумен Абуаркуб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AB9C47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AB9C48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AB9C49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en-US"/>
              </w:rPr>
            </w:pPr>
            <w:r>
              <w:rPr>
                <w:rFonts w:ascii="Cambria" w:hAnsi="Cambria"/>
                <w:sz w:val="16"/>
                <w:szCs w:val="16"/>
              </w:rPr>
              <w:t>Перспектива</w:t>
            </w:r>
          </w:p>
        </w:tc>
        <w:tc>
          <w:tcPr>
            <w:tcW w:w="989" w:type="dxa"/>
          </w:tcPr>
          <w:p w14:paraId="78AB9C4A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4B" w14:textId="77777777" w:rsidR="00323C17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Дизајн на мебел</w:t>
            </w:r>
          </w:p>
        </w:tc>
        <w:tc>
          <w:tcPr>
            <w:tcW w:w="989" w:type="dxa"/>
          </w:tcPr>
          <w:p w14:paraId="78AB9C4C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78AB9C4D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78AB9C4E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44" w:type="dxa"/>
            <w:tcBorders>
              <w:left w:val="single" w:sz="18" w:space="0" w:color="B4C6E7" w:themeColor="accent1" w:themeTint="66"/>
            </w:tcBorders>
          </w:tcPr>
          <w:p w14:paraId="78AB9C4F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001" w:type="dxa"/>
            <w:tcBorders>
              <w:right w:val="single" w:sz="18" w:space="0" w:color="B4C6E7" w:themeColor="accent1" w:themeTint="66"/>
            </w:tcBorders>
          </w:tcPr>
          <w:p w14:paraId="78AB9C50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33" w:type="dxa"/>
            <w:tcBorders>
              <w:left w:val="single" w:sz="18" w:space="0" w:color="B4C6E7" w:themeColor="accent1" w:themeTint="66"/>
            </w:tcBorders>
          </w:tcPr>
          <w:p w14:paraId="78AB9C51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Адаптација и пренамена</w:t>
            </w:r>
          </w:p>
        </w:tc>
        <w:tc>
          <w:tcPr>
            <w:tcW w:w="1052" w:type="dxa"/>
            <w:tcBorders>
              <w:right w:val="single" w:sz="18" w:space="0" w:color="B4C6E7" w:themeColor="accent1" w:themeTint="66"/>
            </w:tcBorders>
          </w:tcPr>
          <w:p w14:paraId="78AB9C52" w14:textId="77777777" w:rsidR="00323C1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Пејсажна архитектура</w:t>
            </w:r>
          </w:p>
        </w:tc>
        <w:tc>
          <w:tcPr>
            <w:tcW w:w="1182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AB9C53" w14:textId="77777777" w:rsidR="00323C17" w:rsidRDefault="00323C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</w:tbl>
    <w:p w14:paraId="78AB9C55" w14:textId="77777777" w:rsidR="00323C17" w:rsidRDefault="00323C17">
      <w:pPr>
        <w:jc w:val="center"/>
      </w:pPr>
    </w:p>
    <w:sectPr w:rsidR="00323C17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7D6"/>
    <w:rsid w:val="00007FFB"/>
    <w:rsid w:val="00036275"/>
    <w:rsid w:val="00060AA0"/>
    <w:rsid w:val="00070B9D"/>
    <w:rsid w:val="00093989"/>
    <w:rsid w:val="000A174A"/>
    <w:rsid w:val="000B43B3"/>
    <w:rsid w:val="000C27C9"/>
    <w:rsid w:val="000C2C9E"/>
    <w:rsid w:val="000D6312"/>
    <w:rsid w:val="000E5485"/>
    <w:rsid w:val="000E634E"/>
    <w:rsid w:val="000F0B0E"/>
    <w:rsid w:val="00100E37"/>
    <w:rsid w:val="00101B9B"/>
    <w:rsid w:val="00107426"/>
    <w:rsid w:val="001400A4"/>
    <w:rsid w:val="00146FE3"/>
    <w:rsid w:val="001B529F"/>
    <w:rsid w:val="001B7779"/>
    <w:rsid w:val="00210409"/>
    <w:rsid w:val="0021221F"/>
    <w:rsid w:val="00241938"/>
    <w:rsid w:val="00244266"/>
    <w:rsid w:val="00252820"/>
    <w:rsid w:val="00262CA4"/>
    <w:rsid w:val="00272C74"/>
    <w:rsid w:val="0028384E"/>
    <w:rsid w:val="002956A3"/>
    <w:rsid w:val="002A55B2"/>
    <w:rsid w:val="003200E5"/>
    <w:rsid w:val="00323C17"/>
    <w:rsid w:val="00344D60"/>
    <w:rsid w:val="00350F03"/>
    <w:rsid w:val="00377941"/>
    <w:rsid w:val="00394274"/>
    <w:rsid w:val="003D20FA"/>
    <w:rsid w:val="003D3E33"/>
    <w:rsid w:val="003D6B0B"/>
    <w:rsid w:val="00400E2B"/>
    <w:rsid w:val="004111E2"/>
    <w:rsid w:val="00412237"/>
    <w:rsid w:val="0042399D"/>
    <w:rsid w:val="004312A6"/>
    <w:rsid w:val="00431892"/>
    <w:rsid w:val="004870F5"/>
    <w:rsid w:val="00495D24"/>
    <w:rsid w:val="004B0499"/>
    <w:rsid w:val="004B47AB"/>
    <w:rsid w:val="004C3B73"/>
    <w:rsid w:val="004D6CD0"/>
    <w:rsid w:val="004F05D0"/>
    <w:rsid w:val="00502006"/>
    <w:rsid w:val="005052F1"/>
    <w:rsid w:val="0055014C"/>
    <w:rsid w:val="00557201"/>
    <w:rsid w:val="00595338"/>
    <w:rsid w:val="005F0357"/>
    <w:rsid w:val="005F4CE7"/>
    <w:rsid w:val="006110D0"/>
    <w:rsid w:val="0061229A"/>
    <w:rsid w:val="006629D1"/>
    <w:rsid w:val="00666352"/>
    <w:rsid w:val="00690D84"/>
    <w:rsid w:val="00694391"/>
    <w:rsid w:val="006A095C"/>
    <w:rsid w:val="006A3E63"/>
    <w:rsid w:val="006B58ED"/>
    <w:rsid w:val="006B7E05"/>
    <w:rsid w:val="006D1F8E"/>
    <w:rsid w:val="00704631"/>
    <w:rsid w:val="0071114B"/>
    <w:rsid w:val="007116E0"/>
    <w:rsid w:val="00714011"/>
    <w:rsid w:val="00721001"/>
    <w:rsid w:val="0072105C"/>
    <w:rsid w:val="007255E4"/>
    <w:rsid w:val="00733838"/>
    <w:rsid w:val="007347F3"/>
    <w:rsid w:val="00747420"/>
    <w:rsid w:val="007500B3"/>
    <w:rsid w:val="007510DD"/>
    <w:rsid w:val="0076093D"/>
    <w:rsid w:val="007B1409"/>
    <w:rsid w:val="007E4E91"/>
    <w:rsid w:val="00802717"/>
    <w:rsid w:val="0084635B"/>
    <w:rsid w:val="008509A9"/>
    <w:rsid w:val="00852E72"/>
    <w:rsid w:val="00873DFA"/>
    <w:rsid w:val="00876C9D"/>
    <w:rsid w:val="008834EA"/>
    <w:rsid w:val="00885CA7"/>
    <w:rsid w:val="0089371F"/>
    <w:rsid w:val="008A311E"/>
    <w:rsid w:val="008A51C1"/>
    <w:rsid w:val="008B5E43"/>
    <w:rsid w:val="008C37F9"/>
    <w:rsid w:val="008D53D8"/>
    <w:rsid w:val="008E4B75"/>
    <w:rsid w:val="008E70AB"/>
    <w:rsid w:val="009168D3"/>
    <w:rsid w:val="00940B40"/>
    <w:rsid w:val="0094411B"/>
    <w:rsid w:val="0095258D"/>
    <w:rsid w:val="009C4345"/>
    <w:rsid w:val="009C61D2"/>
    <w:rsid w:val="009D7F9A"/>
    <w:rsid w:val="009E537C"/>
    <w:rsid w:val="00A043D0"/>
    <w:rsid w:val="00A10A8C"/>
    <w:rsid w:val="00A14DB7"/>
    <w:rsid w:val="00A24082"/>
    <w:rsid w:val="00A308C5"/>
    <w:rsid w:val="00A3368C"/>
    <w:rsid w:val="00A35DE4"/>
    <w:rsid w:val="00A57C97"/>
    <w:rsid w:val="00A64C4D"/>
    <w:rsid w:val="00A73560"/>
    <w:rsid w:val="00AA5DA8"/>
    <w:rsid w:val="00B03E3A"/>
    <w:rsid w:val="00B146D5"/>
    <w:rsid w:val="00B1521F"/>
    <w:rsid w:val="00B20F8E"/>
    <w:rsid w:val="00B33C8E"/>
    <w:rsid w:val="00B37ECD"/>
    <w:rsid w:val="00B40480"/>
    <w:rsid w:val="00B61C4E"/>
    <w:rsid w:val="00BA708C"/>
    <w:rsid w:val="00BB32ED"/>
    <w:rsid w:val="00BB76AB"/>
    <w:rsid w:val="00BC4C62"/>
    <w:rsid w:val="00BE3310"/>
    <w:rsid w:val="00BE7DE9"/>
    <w:rsid w:val="00C15D23"/>
    <w:rsid w:val="00C30A22"/>
    <w:rsid w:val="00C4036D"/>
    <w:rsid w:val="00C41219"/>
    <w:rsid w:val="00C51D6B"/>
    <w:rsid w:val="00C562EF"/>
    <w:rsid w:val="00C570ED"/>
    <w:rsid w:val="00C71323"/>
    <w:rsid w:val="00CA2F3E"/>
    <w:rsid w:val="00CC0C29"/>
    <w:rsid w:val="00CD7BD1"/>
    <w:rsid w:val="00CE12D8"/>
    <w:rsid w:val="00D00716"/>
    <w:rsid w:val="00D11B33"/>
    <w:rsid w:val="00D2209F"/>
    <w:rsid w:val="00D3199D"/>
    <w:rsid w:val="00D32E34"/>
    <w:rsid w:val="00D5188F"/>
    <w:rsid w:val="00D525C8"/>
    <w:rsid w:val="00D60BA8"/>
    <w:rsid w:val="00D96516"/>
    <w:rsid w:val="00DA3016"/>
    <w:rsid w:val="00DB038B"/>
    <w:rsid w:val="00DB5269"/>
    <w:rsid w:val="00DB7A1B"/>
    <w:rsid w:val="00DD2B15"/>
    <w:rsid w:val="00E003FB"/>
    <w:rsid w:val="00E0042A"/>
    <w:rsid w:val="00E01FD1"/>
    <w:rsid w:val="00E42AD1"/>
    <w:rsid w:val="00E444AD"/>
    <w:rsid w:val="00E4561B"/>
    <w:rsid w:val="00E802B0"/>
    <w:rsid w:val="00E90C0E"/>
    <w:rsid w:val="00EB4C1E"/>
    <w:rsid w:val="00EB762B"/>
    <w:rsid w:val="00ED553F"/>
    <w:rsid w:val="00ED7FB0"/>
    <w:rsid w:val="00EE1B31"/>
    <w:rsid w:val="00EE5ACA"/>
    <w:rsid w:val="00EF1FED"/>
    <w:rsid w:val="00EF7F66"/>
    <w:rsid w:val="00F00ADA"/>
    <w:rsid w:val="00F5226C"/>
    <w:rsid w:val="00F52403"/>
    <w:rsid w:val="00F707D6"/>
    <w:rsid w:val="00F92750"/>
    <w:rsid w:val="00F93040"/>
    <w:rsid w:val="00FA6103"/>
    <w:rsid w:val="00FF2B0B"/>
    <w:rsid w:val="03675BC8"/>
    <w:rsid w:val="4481551F"/>
    <w:rsid w:val="59D06675"/>
    <w:rsid w:val="5F76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B99A9"/>
  <w15:docId w15:val="{E7AC1D3D-040A-4CDB-BC24-3B69A740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qFormat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qFormat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1">
    <w:name w:val="Grid Table 1 Light1"/>
    <w:basedOn w:val="TableNormal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qFormat/>
    <w:tblPr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qFormat/>
    <w:tblPr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598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Veteroska</dc:creator>
  <cp:lastModifiedBy>Boskova Ljupka</cp:lastModifiedBy>
  <cp:revision>7</cp:revision>
  <dcterms:created xsi:type="dcterms:W3CDTF">2025-07-01T12:47:00Z</dcterms:created>
  <dcterms:modified xsi:type="dcterms:W3CDTF">2026-09-15T09:42:00Z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eyJoZGlkIjoiYTc2ZGZiNzZiNDVlOGViOWVmM2JhOTY0NGJkNjUyYzgiLCJ1c2VySWQiOiI4MTA4OTAzMjAyNTE4In0=</vt:lpwstr>
  </property>
  <property fmtid="{D5CDD505-2E9C-101B-9397-08002B2CF9AE}" pid="3" name="KSOProductBuildVer">
    <vt:lpwstr>1033-12.1.0.28032</vt:lpwstr>
  </property>
  <property fmtid="{D5CDD505-2E9C-101B-9397-08002B2CF9AE}" pid="4" name="ICV">
    <vt:lpwstr>EFF74A064B7241E3984EE9E240E29ACD_13</vt:lpwstr>
  </property>
</Properties>
</file>