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32678" w14:textId="51403292" w:rsidR="00747420" w:rsidRDefault="00F707D6">
      <w:pPr>
        <w:rPr>
          <w:rFonts w:ascii="Cambria" w:hAnsi="Cambria"/>
          <w:lang w:val="mk-MK"/>
        </w:rPr>
      </w:pPr>
      <w:r w:rsidRPr="0021221F">
        <w:rPr>
          <w:rFonts w:ascii="Cambria" w:hAnsi="Cambria"/>
          <w:lang w:val="mk-MK"/>
        </w:rPr>
        <w:t>Распореди на обвр</w:t>
      </w:r>
      <w:r w:rsidR="00802717" w:rsidRPr="0021221F">
        <w:rPr>
          <w:rFonts w:ascii="Cambria" w:hAnsi="Cambria"/>
          <w:lang w:val="mk-MK"/>
        </w:rPr>
        <w:t xml:space="preserve">ски на </w:t>
      </w:r>
      <w:r w:rsidR="00747420">
        <w:rPr>
          <w:rFonts w:ascii="Cambria" w:hAnsi="Cambria"/>
          <w:lang w:val="mk-MK"/>
        </w:rPr>
        <w:t>студиск</w:t>
      </w:r>
      <w:r w:rsidR="000156C3">
        <w:rPr>
          <w:rFonts w:ascii="Cambria" w:hAnsi="Cambria"/>
          <w:lang w:val="mk-MK"/>
        </w:rPr>
        <w:t>ите</w:t>
      </w:r>
      <w:r w:rsidR="00747420">
        <w:rPr>
          <w:rFonts w:ascii="Cambria" w:hAnsi="Cambria"/>
          <w:lang w:val="mk-MK"/>
        </w:rPr>
        <w:t xml:space="preserve"> програм</w:t>
      </w:r>
      <w:r w:rsidR="000156C3">
        <w:rPr>
          <w:rFonts w:ascii="Cambria" w:hAnsi="Cambria"/>
          <w:lang w:val="mk-MK"/>
        </w:rPr>
        <w:t>и</w:t>
      </w:r>
      <w:r w:rsidR="00747420">
        <w:rPr>
          <w:rFonts w:ascii="Cambria" w:hAnsi="Cambria"/>
          <w:lang w:val="mk-MK"/>
        </w:rPr>
        <w:t xml:space="preserve"> </w:t>
      </w:r>
      <w:r w:rsidR="00B24CC8">
        <w:rPr>
          <w:rFonts w:ascii="Cambria" w:hAnsi="Cambria"/>
          <w:lang w:val="mk-MK"/>
        </w:rPr>
        <w:t>правни студии и политички науки</w:t>
      </w:r>
      <w:r w:rsidR="00747420">
        <w:rPr>
          <w:rFonts w:ascii="Cambria" w:hAnsi="Cambria"/>
          <w:lang w:val="mk-MK"/>
        </w:rPr>
        <w:t xml:space="preserve">, </w:t>
      </w:r>
    </w:p>
    <w:p w14:paraId="722E94E6" w14:textId="512EA1DA" w:rsidR="008834EA" w:rsidRPr="006D51F1" w:rsidRDefault="00747420">
      <w:pPr>
        <w:rPr>
          <w:rFonts w:ascii="Cambria" w:hAnsi="Cambria"/>
          <w:lang w:val="mk-MK"/>
        </w:rPr>
      </w:pPr>
      <w:r>
        <w:rPr>
          <w:rFonts w:ascii="Cambria" w:hAnsi="Cambria"/>
          <w:lang w:val="mk-MK"/>
        </w:rPr>
        <w:t xml:space="preserve">на </w:t>
      </w:r>
      <w:r w:rsidR="00802717" w:rsidRPr="0021221F">
        <w:rPr>
          <w:rFonts w:ascii="Cambria" w:hAnsi="Cambria"/>
          <w:lang w:val="mk-MK"/>
        </w:rPr>
        <w:t>Факултетот</w:t>
      </w:r>
      <w:r w:rsidR="00B24CC8">
        <w:rPr>
          <w:rFonts w:ascii="Cambria" w:hAnsi="Cambria"/>
          <w:lang w:val="mk-MK"/>
        </w:rPr>
        <w:t xml:space="preserve"> за правни и политички науки</w:t>
      </w:r>
      <w:r w:rsidR="008834EA" w:rsidRPr="0021221F">
        <w:rPr>
          <w:rFonts w:ascii="Cambria" w:hAnsi="Cambria"/>
          <w:lang w:val="mk-MK"/>
        </w:rPr>
        <w:t>, АУЕ ФОН, за академска 202</w:t>
      </w:r>
      <w:r w:rsidR="00E44248">
        <w:rPr>
          <w:rFonts w:ascii="Cambria" w:hAnsi="Cambria"/>
        </w:rPr>
        <w:t>4</w:t>
      </w:r>
      <w:r w:rsidR="008834EA" w:rsidRPr="0021221F">
        <w:rPr>
          <w:rFonts w:ascii="Cambria" w:hAnsi="Cambria"/>
          <w:lang w:val="mk-MK"/>
        </w:rPr>
        <w:t>/202</w:t>
      </w:r>
      <w:r w:rsidR="00E44248">
        <w:rPr>
          <w:rFonts w:ascii="Cambria" w:hAnsi="Cambria"/>
        </w:rPr>
        <w:t>5</w:t>
      </w:r>
    </w:p>
    <w:p w14:paraId="2149343D" w14:textId="77777777" w:rsidR="00FD6B59" w:rsidRPr="00CF19B4" w:rsidRDefault="00FD6B59">
      <w:pPr>
        <w:rPr>
          <w:rFonts w:ascii="Cambria" w:hAnsi="Cambria"/>
        </w:rPr>
      </w:pPr>
    </w:p>
    <w:tbl>
      <w:tblPr>
        <w:tblStyle w:val="GridTable1Light-Accent1"/>
        <w:tblW w:w="14059" w:type="dxa"/>
        <w:tblLayout w:type="fixed"/>
        <w:tblLook w:val="04A0" w:firstRow="1" w:lastRow="0" w:firstColumn="1" w:lastColumn="0" w:noHBand="0" w:noVBand="1"/>
      </w:tblPr>
      <w:tblGrid>
        <w:gridCol w:w="1146"/>
        <w:gridCol w:w="872"/>
        <w:gridCol w:w="21"/>
        <w:gridCol w:w="968"/>
        <w:gridCol w:w="990"/>
        <w:gridCol w:w="926"/>
        <w:gridCol w:w="63"/>
        <w:gridCol w:w="989"/>
        <w:gridCol w:w="28"/>
        <w:gridCol w:w="961"/>
        <w:gridCol w:w="989"/>
        <w:gridCol w:w="990"/>
        <w:gridCol w:w="1114"/>
        <w:gridCol w:w="1080"/>
        <w:gridCol w:w="90"/>
        <w:gridCol w:w="900"/>
        <w:gridCol w:w="180"/>
        <w:gridCol w:w="990"/>
        <w:gridCol w:w="762"/>
      </w:tblGrid>
      <w:tr w:rsidR="00A57C97" w:rsidRPr="008834EA" w14:paraId="0C826207" w14:textId="77777777" w:rsidTr="00CE2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 w:val="restart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B866600" w14:textId="77777777" w:rsidR="00852E72" w:rsidRPr="00A57C97" w:rsidRDefault="00852E72" w:rsidP="0021221F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bookmarkStart w:id="0" w:name="_Hlk96599833"/>
          </w:p>
          <w:p w14:paraId="35BDC2A6" w14:textId="77777777" w:rsidR="00852E72" w:rsidRDefault="00852E72" w:rsidP="0021221F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  <w:p w14:paraId="540AC19E" w14:textId="3A56F9E6" w:rsidR="00852E72" w:rsidRDefault="00852E72" w:rsidP="0021221F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 w:rsidRPr="008834EA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професор</w:t>
            </w:r>
          </w:p>
        </w:tc>
        <w:tc>
          <w:tcPr>
            <w:tcW w:w="7797" w:type="dxa"/>
            <w:gridSpan w:val="11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F9E275B" w14:textId="4BE87EC4" w:rsidR="00852E72" w:rsidRP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52E72">
              <w:rPr>
                <w:rFonts w:ascii="Cambria" w:hAnsi="Cambria"/>
                <w:sz w:val="16"/>
                <w:szCs w:val="16"/>
                <w:lang w:val="mk-MK"/>
              </w:rPr>
              <w:t>Прв циклус</w:t>
            </w:r>
          </w:p>
        </w:tc>
        <w:tc>
          <w:tcPr>
            <w:tcW w:w="2284" w:type="dxa"/>
            <w:gridSpan w:val="3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15895C3" w14:textId="300504E8" w:rsidR="00852E72" w:rsidRP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52E72">
              <w:rPr>
                <w:rFonts w:ascii="Cambria" w:hAnsi="Cambria"/>
                <w:sz w:val="16"/>
                <w:szCs w:val="16"/>
                <w:lang w:val="mk-MK"/>
              </w:rPr>
              <w:t>Втор циклус</w:t>
            </w:r>
          </w:p>
        </w:tc>
        <w:tc>
          <w:tcPr>
            <w:tcW w:w="2070" w:type="dxa"/>
            <w:gridSpan w:val="3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E765387" w14:textId="714D377F" w:rsidR="00852E72" w:rsidRP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52E72">
              <w:rPr>
                <w:rFonts w:ascii="Cambria" w:hAnsi="Cambria"/>
                <w:sz w:val="16"/>
                <w:szCs w:val="16"/>
                <w:lang w:val="mk-MK"/>
              </w:rPr>
              <w:t>Втор циклус</w:t>
            </w:r>
          </w:p>
        </w:tc>
        <w:tc>
          <w:tcPr>
            <w:tcW w:w="762" w:type="dxa"/>
            <w:vMerge w:val="restart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3E0E93B" w14:textId="77777777" w:rsidR="00A57C97" w:rsidRDefault="00A57C97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  <w:p w14:paraId="3C6F14EB" w14:textId="46605DEA" w:rsid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Настава на друг универзитет</w:t>
            </w:r>
          </w:p>
        </w:tc>
      </w:tr>
      <w:tr w:rsidR="00A57C97" w:rsidRPr="008834EA" w14:paraId="40221FB5" w14:textId="77777777" w:rsidTr="00CE2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F85E8FE" w14:textId="008438DF" w:rsidR="00852E72" w:rsidRPr="008834EA" w:rsidRDefault="00852E72" w:rsidP="0021221F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861" w:type="dxa"/>
            <w:gridSpan w:val="3"/>
            <w:tcBorders>
              <w:left w:val="single" w:sz="18" w:space="0" w:color="B4C6E7" w:themeColor="accent1" w:themeTint="66"/>
            </w:tcBorders>
          </w:tcPr>
          <w:p w14:paraId="60978A1E" w14:textId="20924A2A" w:rsidR="00852E72" w:rsidRP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1 година</w:t>
            </w:r>
          </w:p>
        </w:tc>
        <w:tc>
          <w:tcPr>
            <w:tcW w:w="1979" w:type="dxa"/>
            <w:gridSpan w:val="3"/>
          </w:tcPr>
          <w:p w14:paraId="34E44DFC" w14:textId="47D597D7" w:rsidR="00852E72" w:rsidRP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2 година</w:t>
            </w:r>
          </w:p>
        </w:tc>
        <w:tc>
          <w:tcPr>
            <w:tcW w:w="1978" w:type="dxa"/>
            <w:gridSpan w:val="3"/>
          </w:tcPr>
          <w:p w14:paraId="03DE088F" w14:textId="4511F9A7" w:rsidR="00852E72" w:rsidRP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52E72">
              <w:rPr>
                <w:rFonts w:ascii="Cambria" w:hAnsi="Cambria"/>
                <w:sz w:val="16"/>
                <w:szCs w:val="16"/>
                <w:lang w:val="mk-MK"/>
              </w:rPr>
              <w:t>3 година</w:t>
            </w:r>
          </w:p>
        </w:tc>
        <w:tc>
          <w:tcPr>
            <w:tcW w:w="1979" w:type="dxa"/>
            <w:gridSpan w:val="2"/>
            <w:tcBorders>
              <w:right w:val="single" w:sz="18" w:space="0" w:color="B4C6E7" w:themeColor="accent1" w:themeTint="66"/>
            </w:tcBorders>
          </w:tcPr>
          <w:p w14:paraId="7499ECC9" w14:textId="6D928130" w:rsidR="00852E72" w:rsidRP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52E72">
              <w:rPr>
                <w:rFonts w:ascii="Cambria" w:hAnsi="Cambria"/>
                <w:sz w:val="16"/>
                <w:szCs w:val="16"/>
                <w:lang w:val="mk-MK"/>
              </w:rPr>
              <w:t>4 година</w:t>
            </w:r>
          </w:p>
        </w:tc>
        <w:tc>
          <w:tcPr>
            <w:tcW w:w="2284" w:type="dxa"/>
            <w:gridSpan w:val="3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11D11BD" w14:textId="61B5F617" w:rsidR="00852E72" w:rsidRP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52E72">
              <w:rPr>
                <w:rFonts w:ascii="Cambria" w:hAnsi="Cambria"/>
                <w:sz w:val="16"/>
                <w:szCs w:val="16"/>
                <w:lang w:val="mk-MK"/>
              </w:rPr>
              <w:t>4 година</w:t>
            </w:r>
          </w:p>
        </w:tc>
        <w:tc>
          <w:tcPr>
            <w:tcW w:w="2070" w:type="dxa"/>
            <w:gridSpan w:val="3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40BB996" w14:textId="1CD2D8E1" w:rsidR="00852E72" w:rsidRP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52E72">
              <w:rPr>
                <w:rFonts w:ascii="Cambria" w:hAnsi="Cambria"/>
                <w:sz w:val="16"/>
                <w:szCs w:val="16"/>
                <w:lang w:val="mk-MK"/>
              </w:rPr>
              <w:t>5 година</w:t>
            </w:r>
          </w:p>
        </w:tc>
        <w:tc>
          <w:tcPr>
            <w:tcW w:w="762" w:type="dxa"/>
            <w:vMerge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0DB824A" w14:textId="70AFDD4D" w:rsid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</w:tr>
      <w:tr w:rsidR="00A57C97" w:rsidRPr="008834EA" w14:paraId="301736CB" w14:textId="77777777" w:rsidTr="00CE2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tcBorders>
              <w:left w:val="single" w:sz="18" w:space="0" w:color="B4C6E7" w:themeColor="accent1" w:themeTint="66"/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F500210" w14:textId="50E43EBD" w:rsidR="00852E72" w:rsidRPr="008834EA" w:rsidRDefault="00852E72" w:rsidP="0021221F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872" w:type="dxa"/>
            <w:tcBorders>
              <w:left w:val="single" w:sz="18" w:space="0" w:color="B4C6E7" w:themeColor="accent1" w:themeTint="66"/>
              <w:bottom w:val="single" w:sz="18" w:space="0" w:color="B4C6E7" w:themeColor="accent1" w:themeTint="66"/>
            </w:tcBorders>
          </w:tcPr>
          <w:p w14:paraId="3355A805" w14:textId="77777777" w:rsid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I </w:t>
            </w:r>
          </w:p>
          <w:p w14:paraId="1B6C111B" w14:textId="216824BA" w:rsidR="00852E72" w:rsidRPr="008834EA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89" w:type="dxa"/>
            <w:gridSpan w:val="2"/>
            <w:tcBorders>
              <w:bottom w:val="single" w:sz="18" w:space="0" w:color="B4C6E7" w:themeColor="accent1" w:themeTint="66"/>
            </w:tcBorders>
          </w:tcPr>
          <w:p w14:paraId="57EFF1E0" w14:textId="77777777" w:rsid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>I</w:t>
            </w: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I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</w:p>
          <w:p w14:paraId="1BD904DD" w14:textId="781BA759" w:rsidR="00852E72" w:rsidRPr="008834EA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90" w:type="dxa"/>
            <w:tcBorders>
              <w:bottom w:val="single" w:sz="18" w:space="0" w:color="B4C6E7" w:themeColor="accent1" w:themeTint="66"/>
            </w:tcBorders>
          </w:tcPr>
          <w:p w14:paraId="5D283308" w14:textId="77777777" w:rsid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>I</w:t>
            </w: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II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</w:p>
          <w:p w14:paraId="6F9C53C5" w14:textId="2B1EF19F" w:rsidR="00852E72" w:rsidRPr="008834EA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89" w:type="dxa"/>
            <w:gridSpan w:val="2"/>
            <w:tcBorders>
              <w:bottom w:val="single" w:sz="18" w:space="0" w:color="B4C6E7" w:themeColor="accent1" w:themeTint="66"/>
            </w:tcBorders>
          </w:tcPr>
          <w:p w14:paraId="66CC7AD4" w14:textId="77777777" w:rsid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>I</w:t>
            </w: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V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</w:p>
          <w:p w14:paraId="5B46A354" w14:textId="0BD77043" w:rsidR="00852E72" w:rsidRPr="008834EA" w:rsidRDefault="00B24CC8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</w:t>
            </w:r>
            <w:r w:rsidR="00852E72"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еместар</w:t>
            </w:r>
          </w:p>
        </w:tc>
        <w:tc>
          <w:tcPr>
            <w:tcW w:w="989" w:type="dxa"/>
            <w:tcBorders>
              <w:bottom w:val="single" w:sz="18" w:space="0" w:color="B4C6E7" w:themeColor="accent1" w:themeTint="66"/>
            </w:tcBorders>
          </w:tcPr>
          <w:p w14:paraId="508B2428" w14:textId="77777777" w:rsid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V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</w:p>
          <w:p w14:paraId="3FF4A39C" w14:textId="4D910C21" w:rsidR="00852E72" w:rsidRPr="008834EA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89" w:type="dxa"/>
            <w:gridSpan w:val="2"/>
            <w:tcBorders>
              <w:bottom w:val="single" w:sz="18" w:space="0" w:color="B4C6E7" w:themeColor="accent1" w:themeTint="66"/>
            </w:tcBorders>
          </w:tcPr>
          <w:p w14:paraId="0F3011B0" w14:textId="77777777" w:rsid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V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I </w:t>
            </w:r>
          </w:p>
          <w:p w14:paraId="27356633" w14:textId="5DB80D2E" w:rsidR="00852E72" w:rsidRPr="008834EA" w:rsidRDefault="00B24CC8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</w:t>
            </w:r>
            <w:r w:rsidR="00852E72"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еместар</w:t>
            </w:r>
          </w:p>
        </w:tc>
        <w:tc>
          <w:tcPr>
            <w:tcW w:w="989" w:type="dxa"/>
            <w:tcBorders>
              <w:bottom w:val="single" w:sz="18" w:space="0" w:color="B4C6E7" w:themeColor="accent1" w:themeTint="66"/>
            </w:tcBorders>
          </w:tcPr>
          <w:p w14:paraId="469E73CA" w14:textId="50CAC4E7" w:rsidR="00852E72" w:rsidRPr="008834EA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VI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I 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90" w:type="dxa"/>
            <w:tcBorders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7CCEE3D" w14:textId="0DF0AFE2" w:rsidR="00852E72" w:rsidRPr="008834EA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VIII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1114" w:type="dxa"/>
            <w:tcBorders>
              <w:left w:val="single" w:sz="18" w:space="0" w:color="B4C6E7" w:themeColor="accent1" w:themeTint="66"/>
              <w:bottom w:val="single" w:sz="18" w:space="0" w:color="B4C6E7" w:themeColor="accent1" w:themeTint="66"/>
            </w:tcBorders>
          </w:tcPr>
          <w:p w14:paraId="0A08BE83" w14:textId="081C7668" w:rsidR="00852E72" w:rsidRPr="00EC7BDC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VI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I 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1170" w:type="dxa"/>
            <w:gridSpan w:val="2"/>
            <w:tcBorders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DE0C744" w14:textId="46F72BE7" w:rsidR="00852E72" w:rsidRPr="00EC7BDC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VIII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1080" w:type="dxa"/>
            <w:gridSpan w:val="2"/>
            <w:tcBorders>
              <w:left w:val="single" w:sz="18" w:space="0" w:color="B4C6E7" w:themeColor="accent1" w:themeTint="66"/>
              <w:bottom w:val="single" w:sz="18" w:space="0" w:color="B4C6E7" w:themeColor="accent1" w:themeTint="66"/>
            </w:tcBorders>
          </w:tcPr>
          <w:p w14:paraId="5EACE5B2" w14:textId="7347A062" w:rsid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>I</w:t>
            </w: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X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</w:p>
          <w:p w14:paraId="1BDC7C8B" w14:textId="422348CE" w:rsidR="00852E72" w:rsidRPr="008834EA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90" w:type="dxa"/>
            <w:tcBorders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BF16462" w14:textId="77777777" w:rsid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X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</w:p>
          <w:p w14:paraId="74A2A6ED" w14:textId="29F4B5DB" w:rsidR="00852E72" w:rsidRPr="008834EA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762" w:type="dxa"/>
            <w:vMerge/>
            <w:tcBorders>
              <w:left w:val="single" w:sz="18" w:space="0" w:color="B4C6E7" w:themeColor="accent1" w:themeTint="66"/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EEAC869" w14:textId="43637689" w:rsidR="00852E72" w:rsidRPr="008834EA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</w:tr>
      <w:tr w:rsidR="00400E2B" w:rsidRPr="008834EA" w14:paraId="1D24F4F3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DE70E06" w14:textId="79BFBADA" w:rsidR="0021221F" w:rsidRDefault="00B24CC8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 xml:space="preserve">Проф. д-р </w:t>
            </w:r>
            <w:r w:rsidR="00D150C1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Стефан Буџакоски</w:t>
            </w:r>
          </w:p>
          <w:p w14:paraId="21887D73" w14:textId="6F242D97" w:rsidR="009A57CC" w:rsidRDefault="00DC336D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2</w:t>
            </w:r>
            <w:r w:rsidR="009A57C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+1</w:t>
            </w:r>
          </w:p>
          <w:p w14:paraId="28D36FCF" w14:textId="4A61F6F9" w:rsidR="009A57CC" w:rsidRDefault="009A57CC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2+</w:t>
            </w:r>
            <w:r w:rsidR="002B1177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2</w:t>
            </w:r>
          </w:p>
          <w:p w14:paraId="059DCAA3" w14:textId="6E4B2102" w:rsidR="009A57CC" w:rsidRPr="008834EA" w:rsidRDefault="002B1177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1</w:t>
            </w:r>
            <w:r w:rsidR="009A57C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+</w:t>
            </w:r>
            <w:r w:rsidR="00A94C40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2</w:t>
            </w:r>
          </w:p>
        </w:tc>
        <w:tc>
          <w:tcPr>
            <w:tcW w:w="872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76B336FD" w14:textId="77777777" w:rsidR="0021221F" w:rsidRDefault="00D15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Вовед во право</w:t>
            </w:r>
            <w:r w:rsidR="00881908">
              <w:rPr>
                <w:rFonts w:ascii="Cambria" w:hAnsi="Cambria"/>
                <w:sz w:val="16"/>
                <w:szCs w:val="16"/>
              </w:rPr>
              <w:t xml:space="preserve"> </w:t>
            </w:r>
            <w:r w:rsidR="00881908">
              <w:rPr>
                <w:rFonts w:ascii="Cambria" w:hAnsi="Cambria"/>
                <w:sz w:val="16"/>
                <w:szCs w:val="16"/>
                <w:lang w:val="mk-MK"/>
              </w:rPr>
              <w:t>(ФППН-правен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)</w:t>
            </w:r>
            <w:r w:rsidR="00881908">
              <w:rPr>
                <w:rFonts w:ascii="Cambria" w:hAnsi="Cambria"/>
                <w:sz w:val="16"/>
                <w:szCs w:val="16"/>
                <w:lang w:val="mk-MK"/>
              </w:rPr>
              <w:t xml:space="preserve"> ФДБ</w:t>
            </w:r>
          </w:p>
          <w:p w14:paraId="11738E3C" w14:textId="7526C819" w:rsidR="00B24CC8" w:rsidRPr="00881908" w:rsidRDefault="00876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к</w:t>
            </w: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19243E0F" w14:textId="77777777" w:rsidR="0021221F" w:rsidRPr="008834EA" w:rsidRDefault="0021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18" w:space="0" w:color="B4C6E7" w:themeColor="accent1" w:themeTint="66"/>
            </w:tcBorders>
          </w:tcPr>
          <w:p w14:paraId="60C2CB70" w14:textId="77777777" w:rsidR="00C16E60" w:rsidRDefault="00C16E60" w:rsidP="00C16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Криминалистика </w:t>
            </w:r>
          </w:p>
          <w:p w14:paraId="2C036CEB" w14:textId="77777777" w:rsidR="00C16E60" w:rsidRDefault="00C16E60" w:rsidP="00C16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1E6D8A03" w14:textId="1A76360F" w:rsidR="0021221F" w:rsidRPr="008834EA" w:rsidRDefault="00C16E60" w:rsidP="00C16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6B545048" w14:textId="6E08646B" w:rsidR="0021221F" w:rsidRPr="008834EA" w:rsidRDefault="00D15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Казнено право</w:t>
            </w:r>
            <w:r w:rsidR="0088190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е</w:t>
            </w:r>
            <w:r w:rsidR="00881908">
              <w:rPr>
                <w:rFonts w:ascii="Cambria" w:hAnsi="Cambria"/>
                <w:sz w:val="16"/>
                <w:szCs w:val="16"/>
                <w:lang w:val="mk-MK"/>
              </w:rPr>
              <w:t xml:space="preserve">н) 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ФДБ мк</w:t>
            </w: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1C98C708" w14:textId="77777777" w:rsidR="0021221F" w:rsidRPr="008834EA" w:rsidRDefault="0021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2C182E89" w14:textId="77777777" w:rsidR="0021221F" w:rsidRPr="008834EA" w:rsidRDefault="0021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36BE1330" w14:textId="77777777" w:rsidR="0021221F" w:rsidRPr="008834EA" w:rsidRDefault="0021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4F2F4FA" w14:textId="77777777" w:rsidR="0021221F" w:rsidRPr="008834EA" w:rsidRDefault="0021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1C5211E0" w14:textId="77777777" w:rsidR="0021221F" w:rsidRDefault="006D4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Криминологија </w:t>
            </w:r>
          </w:p>
          <w:p w14:paraId="13848F00" w14:textId="6894FDC5" w:rsidR="00B24CC8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5C7ACB39" w14:textId="5F6EB78F" w:rsidR="00B24CC8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1170" w:type="dxa"/>
            <w:gridSpan w:val="2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745F3D9F" w14:textId="77777777" w:rsidR="0021221F" w:rsidRDefault="00FB3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Казнено материјално право – применета програма</w:t>
            </w:r>
          </w:p>
          <w:p w14:paraId="3A1C83F4" w14:textId="643C545C" w:rsidR="00B24CC8" w:rsidRPr="00FB3799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 мк</w:t>
            </w:r>
          </w:p>
        </w:tc>
        <w:tc>
          <w:tcPr>
            <w:tcW w:w="1080" w:type="dxa"/>
            <w:gridSpan w:val="2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38AE35FF" w14:textId="77777777" w:rsidR="0021221F" w:rsidRDefault="00A73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Криминалистика </w:t>
            </w:r>
          </w:p>
          <w:p w14:paraId="68E6ADBE" w14:textId="232A2309" w:rsidR="00B24CC8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67ACDACF" w14:textId="74A44915" w:rsidR="00B24CC8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99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570D40C" w14:textId="77777777" w:rsidR="00B24CC8" w:rsidRDefault="00FB3799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Криминалистичко разузнавање 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6D5315AE" w14:textId="74838BD9" w:rsidR="0021221F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762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773B64A" w14:textId="3B72A80A" w:rsidR="0021221F" w:rsidRPr="008834EA" w:rsidRDefault="006D4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/</w:t>
            </w:r>
          </w:p>
        </w:tc>
      </w:tr>
      <w:tr w:rsidR="00400E2B" w:rsidRPr="008834EA" w14:paraId="5C5B493E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DD5CD5E" w14:textId="77777777" w:rsidR="0021221F" w:rsidRPr="008834EA" w:rsidRDefault="0021221F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872" w:type="dxa"/>
            <w:tcBorders>
              <w:left w:val="single" w:sz="18" w:space="0" w:color="B4C6E7" w:themeColor="accent1" w:themeTint="66"/>
            </w:tcBorders>
          </w:tcPr>
          <w:p w14:paraId="7E3466BC" w14:textId="77777777" w:rsidR="0021221F" w:rsidRPr="008834EA" w:rsidRDefault="0021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3B564776" w14:textId="77777777" w:rsidR="0021221F" w:rsidRPr="008834EA" w:rsidRDefault="0021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78005BCC" w14:textId="77777777" w:rsidR="0021221F" w:rsidRPr="008834EA" w:rsidRDefault="0021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40CE8A75" w14:textId="77777777" w:rsidR="0021221F" w:rsidRPr="008834EA" w:rsidRDefault="0021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4EA29354" w14:textId="77777777" w:rsidR="0021221F" w:rsidRPr="008834EA" w:rsidRDefault="0021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4DFADBC6" w14:textId="77777777" w:rsidR="0021221F" w:rsidRPr="008834EA" w:rsidRDefault="0021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2BCE281A" w14:textId="77777777" w:rsidR="0021221F" w:rsidRPr="008834EA" w:rsidRDefault="0021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1EE539E0" w14:textId="77777777" w:rsidR="0021221F" w:rsidRPr="008834EA" w:rsidRDefault="0021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left w:val="single" w:sz="18" w:space="0" w:color="B4C6E7" w:themeColor="accent1" w:themeTint="66"/>
            </w:tcBorders>
          </w:tcPr>
          <w:p w14:paraId="0903DAB9" w14:textId="77777777" w:rsidR="00B24CC8" w:rsidRDefault="006D4066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Казнено право-посебен дел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585DBFA6" w14:textId="483A8B6E" w:rsidR="0021221F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1170" w:type="dxa"/>
            <w:gridSpan w:val="2"/>
            <w:tcBorders>
              <w:right w:val="single" w:sz="18" w:space="0" w:color="B4C6E7" w:themeColor="accent1" w:themeTint="66"/>
            </w:tcBorders>
          </w:tcPr>
          <w:p w14:paraId="27A8AD07" w14:textId="77777777" w:rsidR="0021221F" w:rsidRDefault="00FB3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Малолетничко казнено право</w:t>
            </w:r>
          </w:p>
          <w:p w14:paraId="19E6FD8A" w14:textId="4AD5FB36" w:rsidR="00B24CC8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38E64004" w14:textId="4D996595" w:rsidR="00B24CC8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1080" w:type="dxa"/>
            <w:gridSpan w:val="2"/>
            <w:tcBorders>
              <w:left w:val="single" w:sz="18" w:space="0" w:color="B4C6E7" w:themeColor="accent1" w:themeTint="66"/>
            </w:tcBorders>
          </w:tcPr>
          <w:p w14:paraId="5AEA0457" w14:textId="1E08E089" w:rsidR="0021221F" w:rsidRPr="008834EA" w:rsidRDefault="0021221F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5EB55FC3" w14:textId="266DAD29" w:rsidR="0021221F" w:rsidRPr="008834EA" w:rsidRDefault="00D65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Национална безбедност (ФППН)-политички мк</w:t>
            </w:r>
          </w:p>
        </w:tc>
        <w:tc>
          <w:tcPr>
            <w:tcW w:w="762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F2793BA" w14:textId="77777777" w:rsidR="0021221F" w:rsidRPr="008834EA" w:rsidRDefault="0021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D150C1" w:rsidRPr="008834EA" w14:paraId="537C80F0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3085CAA" w14:textId="22E067B8" w:rsidR="00B63FF6" w:rsidRDefault="00B24CC8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bookmarkStart w:id="1" w:name="_Hlk96609100"/>
            <w:bookmarkEnd w:id="0"/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 xml:space="preserve">Проф. д-р </w:t>
            </w:r>
            <w:r w:rsidR="00EC77D2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Гоце Гале</w:t>
            </w:r>
            <w:r w:rsidR="00B63FF6">
              <w:rPr>
                <w:rFonts w:ascii="Cambria" w:hAnsi="Cambria"/>
                <w:sz w:val="16"/>
                <w:szCs w:val="16"/>
                <w:lang w:val="mk-MK"/>
              </w:rPr>
              <w:t>в</w:t>
            </w:r>
          </w:p>
          <w:p w14:paraId="15F7CDCC" w14:textId="4AD7B698" w:rsidR="00B63FF6" w:rsidRDefault="00DC336D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</w:rPr>
              <w:t>2</w:t>
            </w:r>
            <w:r w:rsidR="00B63FF6">
              <w:rPr>
                <w:rFonts w:ascii="Cambria" w:hAnsi="Cambria"/>
                <w:sz w:val="16"/>
                <w:szCs w:val="16"/>
                <w:lang w:val="mk-MK"/>
              </w:rPr>
              <w:t>+</w:t>
            </w:r>
            <w:r w:rsidR="002E091F">
              <w:rPr>
                <w:rFonts w:ascii="Cambria" w:hAnsi="Cambria"/>
                <w:sz w:val="16"/>
                <w:szCs w:val="16"/>
                <w:lang w:val="mk-MK"/>
              </w:rPr>
              <w:t>1</w:t>
            </w:r>
          </w:p>
          <w:p w14:paraId="2967922C" w14:textId="77777777" w:rsidR="009A57CC" w:rsidRDefault="000A5F42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1+3</w:t>
            </w:r>
          </w:p>
          <w:p w14:paraId="2EA73473" w14:textId="1F7D3FC3" w:rsidR="000A5F42" w:rsidRPr="000A5F42" w:rsidRDefault="000A5F42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3+1</w:t>
            </w:r>
          </w:p>
        </w:tc>
        <w:tc>
          <w:tcPr>
            <w:tcW w:w="872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5F93F2CC" w14:textId="3E7C6B42" w:rsidR="00D150C1" w:rsidRPr="008834EA" w:rsidRDefault="00D150C1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69EA813D" w14:textId="409E6F37" w:rsidR="00B24CC8" w:rsidRDefault="00445FFF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Историја на држава и право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49D65FD7" w14:textId="646CE51D" w:rsidR="00D150C1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990" w:type="dxa"/>
            <w:tcBorders>
              <w:top w:val="single" w:sz="18" w:space="0" w:color="B4C6E7" w:themeColor="accent1" w:themeTint="66"/>
            </w:tcBorders>
          </w:tcPr>
          <w:p w14:paraId="3DC87733" w14:textId="77777777" w:rsidR="00A0314C" w:rsidRDefault="00A0314C" w:rsidP="00A03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Право на ЕУ (ФППН-правен)</w:t>
            </w:r>
          </w:p>
          <w:p w14:paraId="40278BE1" w14:textId="4E91B505" w:rsidR="00D150C1" w:rsidRPr="008834EA" w:rsidRDefault="00A0314C" w:rsidP="00A03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482E093C" w14:textId="31B9362A" w:rsidR="00D150C1" w:rsidRPr="008834EA" w:rsidRDefault="00D150C1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29251C1D" w14:textId="77777777" w:rsidR="00D150C1" w:rsidRPr="008834EA" w:rsidRDefault="00D150C1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1E4499EA" w14:textId="77777777" w:rsidR="00E65256" w:rsidRDefault="00E44248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E65256">
              <w:rPr>
                <w:rFonts w:ascii="Cambria" w:hAnsi="Cambria"/>
                <w:sz w:val="16"/>
                <w:szCs w:val="16"/>
              </w:rPr>
              <w:t>Меѓународно право за странски инвестиции</w:t>
            </w:r>
            <w:r w:rsidR="00E65256">
              <w:rPr>
                <w:rFonts w:ascii="Cambria" w:hAnsi="Cambria"/>
                <w:sz w:val="16"/>
                <w:szCs w:val="16"/>
              </w:rPr>
              <w:t xml:space="preserve"> </w:t>
            </w:r>
            <w:r w:rsidR="00E65256"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0FB44BCC" w14:textId="48D17B6D" w:rsidR="00D150C1" w:rsidRPr="00E65256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12CC7A9F" w14:textId="77777777" w:rsidR="00D150C1" w:rsidRPr="008834EA" w:rsidRDefault="00D150C1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988F15D" w14:textId="77777777" w:rsidR="00D150C1" w:rsidRPr="008834EA" w:rsidRDefault="00D150C1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1B55C01A" w14:textId="77777777" w:rsidR="00B24CC8" w:rsidRDefault="00E679F0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Норатско право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25A06131" w14:textId="47802F33" w:rsidR="00A94C40" w:rsidRPr="008834EA" w:rsidRDefault="00A94C40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на мк</w:t>
            </w:r>
          </w:p>
        </w:tc>
        <w:tc>
          <w:tcPr>
            <w:tcW w:w="1170" w:type="dxa"/>
            <w:gridSpan w:val="2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9D8DF9C" w14:textId="77777777" w:rsidR="00D150C1" w:rsidRDefault="00FB3799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Отштетно право </w:t>
            </w:r>
          </w:p>
          <w:p w14:paraId="5B124683" w14:textId="77777777" w:rsidR="00B24CC8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14BD5791" w14:textId="6727EB86" w:rsidR="00B24CC8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1080" w:type="dxa"/>
            <w:gridSpan w:val="2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4D0DCB32" w14:textId="4B1B02B4" w:rsidR="00D150C1" w:rsidRDefault="00FB3799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Конкурентско право</w:t>
            </w:r>
          </w:p>
          <w:p w14:paraId="3B3A8140" w14:textId="77777777" w:rsidR="00B24CC8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3ED50315" w14:textId="6FE322C4" w:rsidR="00B24CC8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99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CE41952" w14:textId="159B5B38" w:rsidR="00B24CC8" w:rsidRPr="008834EA" w:rsidRDefault="00B24CC8" w:rsidP="00FD6B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762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5AC065A" w14:textId="38A54872" w:rsidR="00D150C1" w:rsidRPr="008834EA" w:rsidRDefault="006D4066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/</w:t>
            </w:r>
          </w:p>
        </w:tc>
      </w:tr>
      <w:tr w:rsidR="00D150C1" w:rsidRPr="008834EA" w14:paraId="0422F1DF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A6B53A6" w14:textId="77777777" w:rsidR="00D150C1" w:rsidRPr="008834EA" w:rsidRDefault="00D150C1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872" w:type="dxa"/>
            <w:tcBorders>
              <w:left w:val="single" w:sz="18" w:space="0" w:color="B4C6E7" w:themeColor="accent1" w:themeTint="66"/>
            </w:tcBorders>
          </w:tcPr>
          <w:p w14:paraId="3274E6B1" w14:textId="77777777" w:rsidR="00D150C1" w:rsidRPr="008834EA" w:rsidRDefault="00D150C1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49C2D08B" w14:textId="77777777" w:rsidR="00D150C1" w:rsidRPr="008834EA" w:rsidRDefault="00D150C1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263BB43D" w14:textId="3FEA2BB6" w:rsidR="00D150C1" w:rsidRDefault="00C16E6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Европско право за правата на човекот </w:t>
            </w:r>
          </w:p>
          <w:p w14:paraId="54277207" w14:textId="77777777" w:rsidR="00C16E60" w:rsidRDefault="00C16E60" w:rsidP="00C16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51C73FD5" w14:textId="084E539C" w:rsidR="00C16E60" w:rsidRPr="008834EA" w:rsidRDefault="00C16E60" w:rsidP="00C16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989" w:type="dxa"/>
            <w:gridSpan w:val="2"/>
          </w:tcPr>
          <w:p w14:paraId="63E8B853" w14:textId="77777777" w:rsidR="00D150C1" w:rsidRPr="008834EA" w:rsidRDefault="00D150C1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71F44235" w14:textId="77777777" w:rsidR="00D150C1" w:rsidRPr="008834EA" w:rsidRDefault="00D150C1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429CE756" w14:textId="77777777" w:rsidR="00D150C1" w:rsidRPr="008834EA" w:rsidRDefault="00D150C1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1863A04B" w14:textId="77777777" w:rsidR="00D150C1" w:rsidRPr="008834EA" w:rsidRDefault="00D150C1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41090CC0" w14:textId="77777777" w:rsidR="00D150C1" w:rsidRPr="008834EA" w:rsidRDefault="00D150C1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left w:val="single" w:sz="18" w:space="0" w:color="B4C6E7" w:themeColor="accent1" w:themeTint="66"/>
            </w:tcBorders>
          </w:tcPr>
          <w:p w14:paraId="133B01BC" w14:textId="0E608D60" w:rsidR="00B24CC8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  <w:gridSpan w:val="2"/>
            <w:tcBorders>
              <w:right w:val="single" w:sz="18" w:space="0" w:color="B4C6E7" w:themeColor="accent1" w:themeTint="66"/>
            </w:tcBorders>
          </w:tcPr>
          <w:p w14:paraId="59BE56EC" w14:textId="634628E2" w:rsidR="00D150C1" w:rsidRPr="008834EA" w:rsidRDefault="00D150C1" w:rsidP="00FD6B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2"/>
            <w:tcBorders>
              <w:left w:val="single" w:sz="18" w:space="0" w:color="B4C6E7" w:themeColor="accent1" w:themeTint="66"/>
            </w:tcBorders>
          </w:tcPr>
          <w:p w14:paraId="76197C77" w14:textId="2D600894" w:rsidR="00B24CC8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4AC8CE2D" w14:textId="77777777" w:rsidR="00D150C1" w:rsidRPr="008834EA" w:rsidRDefault="00D150C1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762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49A7263" w14:textId="77777777" w:rsidR="00D150C1" w:rsidRPr="008834EA" w:rsidRDefault="00D150C1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bookmarkEnd w:id="1"/>
      <w:tr w:rsidR="00EC77D2" w:rsidRPr="008834EA" w14:paraId="1F507B2F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128C2A2" w14:textId="4B3C40AD" w:rsidR="00EC77D2" w:rsidRDefault="00B24CC8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 xml:space="preserve">Проф. д-р </w:t>
            </w:r>
            <w:r w:rsidR="00EC77D2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Сејдефа Џафче</w:t>
            </w:r>
          </w:p>
          <w:p w14:paraId="6B1B9426" w14:textId="36A2FD5A" w:rsidR="009A57CC" w:rsidRDefault="009A57CC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3+</w:t>
            </w:r>
            <w:r w:rsidR="00D209BD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2</w:t>
            </w:r>
          </w:p>
          <w:p w14:paraId="43B8CAB8" w14:textId="572AA8D8" w:rsidR="000A5F42" w:rsidRDefault="00B24CC8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2</w:t>
            </w:r>
            <w:r w:rsidR="009A57C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+</w:t>
            </w:r>
            <w:r w:rsidR="002E091F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2</w:t>
            </w:r>
          </w:p>
          <w:p w14:paraId="041A14B8" w14:textId="4EE0F068" w:rsidR="00B24CC8" w:rsidRPr="00F71023" w:rsidRDefault="00FE747D" w:rsidP="008C61A3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2</w:t>
            </w:r>
            <w:r w:rsidR="00B24CC8">
              <w:rPr>
                <w:rFonts w:ascii="Cambria" w:hAnsi="Cambria"/>
                <w:b w:val="0"/>
                <w:bCs w:val="0"/>
                <w:sz w:val="16"/>
                <w:szCs w:val="16"/>
              </w:rPr>
              <w:t>+</w:t>
            </w:r>
            <w:r w:rsidR="002E091F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1</w:t>
            </w:r>
          </w:p>
        </w:tc>
        <w:tc>
          <w:tcPr>
            <w:tcW w:w="872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77998E70" w14:textId="4B03D94F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58FA5659" w14:textId="2DC4B7B6" w:rsidR="00EC77D2" w:rsidRPr="008834EA" w:rsidRDefault="00445FFF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Академско пишување (ФППН, ФДБ)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мк</w:t>
            </w:r>
          </w:p>
        </w:tc>
        <w:tc>
          <w:tcPr>
            <w:tcW w:w="990" w:type="dxa"/>
            <w:tcBorders>
              <w:top w:val="single" w:sz="18" w:space="0" w:color="B4C6E7" w:themeColor="accent1" w:themeTint="66"/>
            </w:tcBorders>
          </w:tcPr>
          <w:p w14:paraId="3E1796A4" w14:textId="77777777" w:rsidR="00B24CC8" w:rsidRDefault="00445FFF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Административно право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16CF7152" w14:textId="1518D63C" w:rsidR="00445FFF" w:rsidRPr="008834EA" w:rsidRDefault="00C16E60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к</w:t>
            </w: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2F6ED298" w14:textId="77777777" w:rsidR="00C16E60" w:rsidRDefault="00C16E60" w:rsidP="00C16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Финансово право (ФППН-правен)</w:t>
            </w:r>
          </w:p>
          <w:p w14:paraId="2F3B1A3A" w14:textId="4991CB70" w:rsidR="00B24CC8" w:rsidRPr="008834EA" w:rsidRDefault="00C16E60" w:rsidP="00C16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5030A5AF" w14:textId="3C35ADD8" w:rsidR="00E44248" w:rsidRDefault="00E44248" w:rsidP="00E4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Управни спорови</w:t>
            </w:r>
          </w:p>
          <w:p w14:paraId="75511139" w14:textId="77777777" w:rsidR="00E44248" w:rsidRDefault="00E44248" w:rsidP="00E4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0969E8D5" w14:textId="28B9EC22" w:rsidR="00E44248" w:rsidRPr="00E44248" w:rsidRDefault="00E44248" w:rsidP="00E4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5B96D448" w14:textId="77777777" w:rsidR="00E44248" w:rsidRDefault="00E44248" w:rsidP="00E4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Право на друштва </w:t>
            </w:r>
          </w:p>
          <w:p w14:paraId="445AB0B0" w14:textId="77777777" w:rsidR="00E44248" w:rsidRDefault="00E44248" w:rsidP="00E4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3F15EAFA" w14:textId="6361BBB4" w:rsidR="00D209BD" w:rsidRPr="008834EA" w:rsidRDefault="00E65256" w:rsidP="00E4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</w:t>
            </w:r>
            <w:r w:rsidR="00E44248">
              <w:rPr>
                <w:rFonts w:ascii="Cambria" w:hAnsi="Cambria"/>
                <w:sz w:val="16"/>
                <w:szCs w:val="16"/>
                <w:lang w:val="mk-MK"/>
              </w:rPr>
              <w:t>к</w:t>
            </w: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46E44A1E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EFC3DCF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62C46695" w14:textId="5609A0AD" w:rsidR="00B24CC8" w:rsidRDefault="0030746D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Право на пазар на капитал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6DDC1107" w14:textId="44ACCA34" w:rsidR="00EC77D2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1170" w:type="dxa"/>
            <w:gridSpan w:val="2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A65FE10" w14:textId="77777777" w:rsidR="00B24CC8" w:rsidRDefault="009674AD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Стечај и стечајна постапка 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2E8629C9" w14:textId="57A3270E" w:rsidR="00C61E24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Мк/алб</w:t>
            </w:r>
          </w:p>
        </w:tc>
        <w:tc>
          <w:tcPr>
            <w:tcW w:w="1080" w:type="dxa"/>
            <w:gridSpan w:val="2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705D499C" w14:textId="77777777" w:rsidR="00C61E24" w:rsidRDefault="00C61E24" w:rsidP="00C61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Меѓународно финансово право (ФППН-правен)</w:t>
            </w:r>
          </w:p>
          <w:p w14:paraId="6BFDE1C1" w14:textId="45DDD218" w:rsidR="00EC77D2" w:rsidRPr="008834EA" w:rsidRDefault="00C61E24" w:rsidP="00C61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lastRenderedPageBreak/>
              <w:t>Мк</w:t>
            </w:r>
          </w:p>
        </w:tc>
        <w:tc>
          <w:tcPr>
            <w:tcW w:w="99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3B8E79E" w14:textId="77777777" w:rsidR="00B24CC8" w:rsidRDefault="009674AD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lastRenderedPageBreak/>
              <w:t xml:space="preserve">Даночно право 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05CA8BDF" w14:textId="50615CF0" w:rsidR="00A94C40" w:rsidRPr="008834EA" w:rsidRDefault="009674AD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мк/ал</w:t>
            </w:r>
            <w:r w:rsidR="00A94C40">
              <w:rPr>
                <w:rFonts w:ascii="Cambria" w:hAnsi="Cambria"/>
                <w:sz w:val="16"/>
                <w:szCs w:val="16"/>
                <w:lang w:val="mk-MK"/>
              </w:rPr>
              <w:t>б</w:t>
            </w:r>
          </w:p>
        </w:tc>
        <w:tc>
          <w:tcPr>
            <w:tcW w:w="762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664AD13" w14:textId="315E7DB3" w:rsidR="00EC77D2" w:rsidRPr="008834EA" w:rsidRDefault="00B24CC8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/</w:t>
            </w:r>
          </w:p>
        </w:tc>
      </w:tr>
      <w:tr w:rsidR="00EC77D2" w:rsidRPr="008834EA" w14:paraId="4EC06435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D928646" w14:textId="77777777" w:rsidR="00EC77D2" w:rsidRPr="008834EA" w:rsidRDefault="00EC77D2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872" w:type="dxa"/>
            <w:tcBorders>
              <w:left w:val="single" w:sz="18" w:space="0" w:color="B4C6E7" w:themeColor="accent1" w:themeTint="66"/>
            </w:tcBorders>
          </w:tcPr>
          <w:p w14:paraId="29362138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1CA52981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0735EA45" w14:textId="23BBE075" w:rsidR="00EC77D2" w:rsidRPr="008834EA" w:rsidRDefault="00C16E60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Семејно и наследно право (ФППН-правен мк)</w:t>
            </w:r>
          </w:p>
        </w:tc>
        <w:tc>
          <w:tcPr>
            <w:tcW w:w="989" w:type="dxa"/>
            <w:gridSpan w:val="2"/>
          </w:tcPr>
          <w:p w14:paraId="3A691995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6D072BAA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4722FDFC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247695AC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7458BB40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left w:val="single" w:sz="18" w:space="0" w:color="B4C6E7" w:themeColor="accent1" w:themeTint="66"/>
            </w:tcBorders>
          </w:tcPr>
          <w:p w14:paraId="56773FEB" w14:textId="77777777" w:rsidR="00FD6B59" w:rsidRDefault="0030746D" w:rsidP="00FD6B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9A57CC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>Фискално опкружување и корпоративни стратегии</w:t>
            </w:r>
            <w:r w:rsidR="00B24CC8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 xml:space="preserve"> 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  <w:r w:rsidR="00FD6B59">
              <w:rPr>
                <w:rFonts w:ascii="Cambria" w:hAnsi="Cambria"/>
                <w:sz w:val="16"/>
                <w:szCs w:val="16"/>
                <w:lang w:val="mk-MK"/>
              </w:rPr>
              <w:t xml:space="preserve"> </w:t>
            </w:r>
          </w:p>
          <w:p w14:paraId="0B14894E" w14:textId="42EE992E" w:rsidR="00EC77D2" w:rsidRPr="009A57CC" w:rsidRDefault="00B24CC8" w:rsidP="00FD6B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1170" w:type="dxa"/>
            <w:gridSpan w:val="2"/>
            <w:tcBorders>
              <w:right w:val="single" w:sz="18" w:space="0" w:color="B4C6E7" w:themeColor="accent1" w:themeTint="66"/>
            </w:tcBorders>
          </w:tcPr>
          <w:p w14:paraId="2DE41CF9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2"/>
            <w:tcBorders>
              <w:left w:val="single" w:sz="18" w:space="0" w:color="B4C6E7" w:themeColor="accent1" w:themeTint="66"/>
            </w:tcBorders>
          </w:tcPr>
          <w:p w14:paraId="2E425388" w14:textId="166274D1" w:rsidR="00B24CC8" w:rsidRDefault="00E01DAE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Јавни корпорации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233859AB" w14:textId="418B41A7" w:rsidR="00EC77D2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3D7E8FE5" w14:textId="77777777" w:rsidR="00B24CC8" w:rsidRDefault="009674AD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Даночно и царинско право 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43D4CD76" w14:textId="5CD97F74" w:rsidR="00EC77D2" w:rsidRPr="008834EA" w:rsidRDefault="002619D9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к</w:t>
            </w:r>
          </w:p>
        </w:tc>
        <w:tc>
          <w:tcPr>
            <w:tcW w:w="762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5DB07A0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AB5AE4" w:rsidRPr="008834EA" w14:paraId="295FB781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9A21910" w14:textId="77777777" w:rsidR="00AB5AE4" w:rsidRPr="008834EA" w:rsidRDefault="00AB5AE4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872" w:type="dxa"/>
            <w:tcBorders>
              <w:left w:val="single" w:sz="18" w:space="0" w:color="B4C6E7" w:themeColor="accent1" w:themeTint="66"/>
            </w:tcBorders>
          </w:tcPr>
          <w:p w14:paraId="0AA86B5C" w14:textId="77777777" w:rsidR="00AB5AE4" w:rsidRPr="008834EA" w:rsidRDefault="00AB5AE4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7A2B5527" w14:textId="77777777" w:rsidR="00AB5AE4" w:rsidRPr="008834EA" w:rsidRDefault="00AB5AE4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6B6EA3DD" w14:textId="77777777" w:rsidR="00AB5AE4" w:rsidRDefault="00AB5AE4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0E91484E" w14:textId="77777777" w:rsidR="00AB5AE4" w:rsidRPr="008834EA" w:rsidRDefault="00AB5AE4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768F84EA" w14:textId="77777777" w:rsidR="00AB5AE4" w:rsidRPr="008834EA" w:rsidRDefault="00AB5AE4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7AEB0821" w14:textId="77777777" w:rsidR="00AB5AE4" w:rsidRPr="008834EA" w:rsidRDefault="00AB5AE4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25A3D566" w14:textId="77777777" w:rsidR="00AB5AE4" w:rsidRPr="008834EA" w:rsidRDefault="00AB5AE4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193E63D4" w14:textId="77777777" w:rsidR="00AB5AE4" w:rsidRPr="008834EA" w:rsidRDefault="00AB5AE4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left w:val="single" w:sz="18" w:space="0" w:color="B4C6E7" w:themeColor="accent1" w:themeTint="66"/>
            </w:tcBorders>
          </w:tcPr>
          <w:p w14:paraId="09887138" w14:textId="77777777" w:rsidR="00AB5AE4" w:rsidRPr="009A57CC" w:rsidRDefault="00AB5AE4" w:rsidP="00FD6B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  <w:gridSpan w:val="2"/>
            <w:tcBorders>
              <w:right w:val="single" w:sz="18" w:space="0" w:color="B4C6E7" w:themeColor="accent1" w:themeTint="66"/>
            </w:tcBorders>
          </w:tcPr>
          <w:p w14:paraId="526C2378" w14:textId="77777777" w:rsidR="00AB5AE4" w:rsidRPr="008834EA" w:rsidRDefault="00AB5AE4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2"/>
            <w:tcBorders>
              <w:left w:val="single" w:sz="18" w:space="0" w:color="B4C6E7" w:themeColor="accent1" w:themeTint="66"/>
            </w:tcBorders>
          </w:tcPr>
          <w:p w14:paraId="1999A04B" w14:textId="77777777" w:rsidR="00AB5AE4" w:rsidRDefault="00AB5AE4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35A70DBA" w14:textId="169C51FE" w:rsidR="00AB5AE4" w:rsidRPr="004102D0" w:rsidRDefault="004102D0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Транснационални компании</w:t>
            </w:r>
          </w:p>
        </w:tc>
        <w:tc>
          <w:tcPr>
            <w:tcW w:w="762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4C6600D" w14:textId="77777777" w:rsidR="00AB5AE4" w:rsidRPr="008834EA" w:rsidRDefault="00AB5AE4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EC77D2" w:rsidRPr="008834EA" w14:paraId="73048DDC" w14:textId="77777777" w:rsidTr="00CE2E0D">
        <w:trPr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07741B6" w14:textId="56BBAD57" w:rsidR="00EC77D2" w:rsidRDefault="00B24CC8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 xml:space="preserve">Проф. д-р </w:t>
            </w:r>
            <w:r w:rsidR="00EC77D2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Татијана Ашталкоска Балоска</w:t>
            </w:r>
          </w:p>
          <w:p w14:paraId="48BC4068" w14:textId="3CE40674" w:rsidR="009A57CC" w:rsidRDefault="00FE747D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1</w:t>
            </w:r>
            <w:r w:rsidR="009A57C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+</w:t>
            </w: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1</w:t>
            </w:r>
          </w:p>
          <w:p w14:paraId="1555E7C7" w14:textId="63E2CBFA" w:rsidR="009A57CC" w:rsidRDefault="009A57CC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1+</w:t>
            </w:r>
            <w:r w:rsidR="00B24CC8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2</w:t>
            </w:r>
          </w:p>
          <w:p w14:paraId="650F15AD" w14:textId="47B62720" w:rsidR="009A57CC" w:rsidRDefault="00B24CC8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1</w:t>
            </w:r>
            <w:r w:rsidR="009A57C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+2</w:t>
            </w:r>
          </w:p>
          <w:p w14:paraId="50F04084" w14:textId="50D2F98C" w:rsidR="009A57CC" w:rsidRPr="008834EA" w:rsidRDefault="009A57CC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872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1327C065" w14:textId="77777777" w:rsidR="000511A4" w:rsidRDefault="000511A4" w:rsidP="00051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Уставно право (ФППН-правен)</w:t>
            </w:r>
          </w:p>
          <w:p w14:paraId="2BE7F174" w14:textId="770CAFF0" w:rsidR="00EC77D2" w:rsidRPr="008834EA" w:rsidRDefault="000511A4" w:rsidP="00051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Мк, ФДБ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7C26BF63" w14:textId="006096B7" w:rsidR="00EC77D2" w:rsidRPr="00B24CC8" w:rsidRDefault="00EC77D2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18" w:space="0" w:color="B4C6E7" w:themeColor="accent1" w:themeTint="66"/>
            </w:tcBorders>
          </w:tcPr>
          <w:p w14:paraId="75892768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29B9B718" w14:textId="37589344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5A5B7440" w14:textId="77777777" w:rsidR="00E44248" w:rsidRDefault="00E44248" w:rsidP="00E4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Организиран криминал </w:t>
            </w:r>
          </w:p>
          <w:p w14:paraId="01879744" w14:textId="77777777" w:rsidR="00E44248" w:rsidRDefault="00E44248" w:rsidP="00E4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54B1E65D" w14:textId="49C2C147" w:rsidR="00EC77D2" w:rsidRPr="008834EA" w:rsidRDefault="00E44248" w:rsidP="00E4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387EA009" w14:textId="77777777" w:rsidR="00B24CC8" w:rsidRDefault="00E4424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Извршно казнено право </w:t>
            </w:r>
          </w:p>
          <w:p w14:paraId="6CCE508F" w14:textId="77777777" w:rsidR="00E44248" w:rsidRDefault="00E44248" w:rsidP="00E4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47DF6509" w14:textId="41F56F3E" w:rsidR="00E44248" w:rsidRPr="008834EA" w:rsidRDefault="00E44248" w:rsidP="00E4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6033EFA5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37D83ED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442707A1" w14:textId="7E03F53F" w:rsidR="00B24CC8" w:rsidRDefault="009674AD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Економско казнено право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413B0605" w14:textId="285C7512" w:rsidR="00EC77D2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1170" w:type="dxa"/>
            <w:gridSpan w:val="2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78E47D8D" w14:textId="77777777" w:rsidR="00B24CC8" w:rsidRDefault="009674AD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Пенологија 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1062CF60" w14:textId="70B17A3D" w:rsidR="00EC77D2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1080" w:type="dxa"/>
            <w:gridSpan w:val="2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39BA5C62" w14:textId="5E61188C" w:rsidR="00EC77D2" w:rsidRPr="008834EA" w:rsidRDefault="009674AD" w:rsidP="00FD6B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Компаративно казнено материјално права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  <w:r w:rsidR="00FD6B59">
              <w:rPr>
                <w:rFonts w:ascii="Cambria" w:hAnsi="Cambria"/>
                <w:sz w:val="16"/>
                <w:szCs w:val="16"/>
                <w:lang w:val="mk-MK"/>
              </w:rPr>
              <w:t xml:space="preserve"> 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99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C698B31" w14:textId="77777777" w:rsidR="00B24CC8" w:rsidRDefault="000511A4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Меѓународно казнено право</w:t>
            </w:r>
          </w:p>
          <w:p w14:paraId="11BB02B7" w14:textId="77777777" w:rsidR="000511A4" w:rsidRDefault="000511A4" w:rsidP="00051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3D76F285" w14:textId="06187ED8" w:rsidR="000511A4" w:rsidRPr="008834EA" w:rsidRDefault="000511A4" w:rsidP="00051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  <w:r w:rsidR="00FB1B17">
              <w:rPr>
                <w:rFonts w:ascii="Cambria" w:hAnsi="Cambria"/>
                <w:sz w:val="16"/>
                <w:szCs w:val="16"/>
                <w:lang w:val="mk-MK"/>
              </w:rPr>
              <w:t xml:space="preserve"> </w:t>
            </w:r>
          </w:p>
        </w:tc>
        <w:tc>
          <w:tcPr>
            <w:tcW w:w="762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742A6C5" w14:textId="3207CD3E" w:rsidR="00EC77D2" w:rsidRPr="008834EA" w:rsidRDefault="00B24CC8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/</w:t>
            </w:r>
          </w:p>
        </w:tc>
      </w:tr>
      <w:tr w:rsidR="00EC77D2" w:rsidRPr="008834EA" w14:paraId="0738DA49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0C316E7" w14:textId="77777777" w:rsidR="00EC77D2" w:rsidRPr="008834EA" w:rsidRDefault="00EC77D2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872" w:type="dxa"/>
            <w:tcBorders>
              <w:left w:val="single" w:sz="18" w:space="0" w:color="B4C6E7" w:themeColor="accent1" w:themeTint="66"/>
            </w:tcBorders>
          </w:tcPr>
          <w:p w14:paraId="275257A3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1CF8D924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11AEF427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7FD926E0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48B54DBF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6E74614A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01C549F9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08B39320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left w:val="single" w:sz="18" w:space="0" w:color="B4C6E7" w:themeColor="accent1" w:themeTint="66"/>
            </w:tcBorders>
          </w:tcPr>
          <w:p w14:paraId="7D5A1804" w14:textId="77777777" w:rsidR="00A55431" w:rsidRDefault="00A55431" w:rsidP="00A55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Филозофија на право (ФППН-правен)</w:t>
            </w:r>
          </w:p>
          <w:p w14:paraId="6C1FF8E8" w14:textId="3FDA657D" w:rsidR="00EC77D2" w:rsidRPr="008834EA" w:rsidRDefault="00A55431" w:rsidP="00A55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1170" w:type="dxa"/>
            <w:gridSpan w:val="2"/>
            <w:tcBorders>
              <w:right w:val="single" w:sz="18" w:space="0" w:color="B4C6E7" w:themeColor="accent1" w:themeTint="66"/>
            </w:tcBorders>
          </w:tcPr>
          <w:p w14:paraId="41593D05" w14:textId="77777777" w:rsidR="00B24CC8" w:rsidRDefault="009674AD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Медицинско казнено право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219CDBA7" w14:textId="1786B5B2" w:rsidR="00EC77D2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1080" w:type="dxa"/>
            <w:gridSpan w:val="2"/>
            <w:tcBorders>
              <w:left w:val="single" w:sz="18" w:space="0" w:color="B4C6E7" w:themeColor="accent1" w:themeTint="66"/>
            </w:tcBorders>
          </w:tcPr>
          <w:p w14:paraId="19A35848" w14:textId="1CF4F0B0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7A033B5E" w14:textId="77777777" w:rsidR="00B24CC8" w:rsidRDefault="00197FDB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Т</w:t>
            </w:r>
            <w:r w:rsidR="009674AD">
              <w:rPr>
                <w:rFonts w:ascii="Cambria" w:hAnsi="Cambria"/>
                <w:sz w:val="16"/>
                <w:szCs w:val="16"/>
                <w:lang w:val="mk-MK"/>
              </w:rPr>
              <w:t>ранснационален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 криминал и кривична правда 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2A7E87FE" w14:textId="24C3D562" w:rsidR="00EC77D2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762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333D9D6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EC77D2" w:rsidRPr="008834EA" w14:paraId="342D34F1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FA2CF21" w14:textId="70BECD0C" w:rsidR="00EC77D2" w:rsidRDefault="00B24CC8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 xml:space="preserve">Проф. д-р </w:t>
            </w:r>
            <w:r w:rsidR="00EC77D2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Зорица Силјановска</w:t>
            </w:r>
          </w:p>
          <w:p w14:paraId="16B2D65C" w14:textId="1143415F" w:rsidR="009A57CC" w:rsidRPr="00DC336D" w:rsidRDefault="009A57CC" w:rsidP="008C61A3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1+</w:t>
            </w:r>
            <w:r w:rsidR="00DC336D">
              <w:rPr>
                <w:rFonts w:ascii="Cambria" w:hAnsi="Cambria"/>
                <w:b w:val="0"/>
                <w:bCs w:val="0"/>
                <w:sz w:val="16"/>
                <w:szCs w:val="16"/>
              </w:rPr>
              <w:t>2</w:t>
            </w:r>
          </w:p>
          <w:p w14:paraId="72E68D42" w14:textId="3D13523B" w:rsidR="009A57CC" w:rsidRDefault="00B24CC8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2</w:t>
            </w:r>
            <w:r w:rsidR="009A57C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+2</w:t>
            </w:r>
          </w:p>
          <w:p w14:paraId="4B0562DC" w14:textId="17DE33E4" w:rsidR="009A57CC" w:rsidRPr="008834EA" w:rsidRDefault="009A57CC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2+2</w:t>
            </w:r>
          </w:p>
        </w:tc>
        <w:tc>
          <w:tcPr>
            <w:tcW w:w="872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28AE64B8" w14:textId="54875CF8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455AB5AB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18" w:space="0" w:color="B4C6E7" w:themeColor="accent1" w:themeTint="66"/>
            </w:tcBorders>
          </w:tcPr>
          <w:p w14:paraId="43F83E42" w14:textId="40FC5AD8" w:rsidR="00EC77D2" w:rsidRPr="009A57CC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256C8C40" w14:textId="77777777" w:rsidR="00B24CC8" w:rsidRDefault="00445FFF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Трудово право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25793B5A" w14:textId="3F120487" w:rsidR="00EC77D2" w:rsidRPr="008834EA" w:rsidRDefault="00EC77D2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36E6A936" w14:textId="5F83A3D1" w:rsidR="00EC77D2" w:rsidRPr="008834EA" w:rsidRDefault="00445FFF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Трговско право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49F65B54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0B1A6FC6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03EB2A2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08DC698F" w14:textId="77777777" w:rsidR="00B24CC8" w:rsidRDefault="00E679F0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Трговско право-применета програма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5057B110" w14:textId="0ACA5291" w:rsidR="00EC77D2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1170" w:type="dxa"/>
            <w:gridSpan w:val="2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2238AC2" w14:textId="77777777" w:rsidR="00B24CC8" w:rsidRDefault="008B51E3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Договорно право 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4F30A634" w14:textId="688F11E9" w:rsidR="00EC77D2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1080" w:type="dxa"/>
            <w:gridSpan w:val="2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252CBBC1" w14:textId="77777777" w:rsidR="00B24CC8" w:rsidRDefault="0093259E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Постапка пред меѓународна трговска арбитража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1864E83E" w14:textId="07CA27F5" w:rsidR="00EC77D2" w:rsidRPr="008834EA" w:rsidRDefault="00D43600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к</w:t>
            </w:r>
          </w:p>
        </w:tc>
        <w:tc>
          <w:tcPr>
            <w:tcW w:w="99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8F39FE8" w14:textId="77777777" w:rsidR="00EC77D2" w:rsidRDefault="008B51E3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Право на е- трговија</w:t>
            </w:r>
          </w:p>
          <w:p w14:paraId="554A4313" w14:textId="77777777" w:rsidR="00B24CC8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722E53B5" w14:textId="5741525A" w:rsidR="00B24CC8" w:rsidRPr="008834EA" w:rsidRDefault="00FD6B59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к</w:t>
            </w:r>
          </w:p>
        </w:tc>
        <w:tc>
          <w:tcPr>
            <w:tcW w:w="762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764E4801" w14:textId="76A41F0A" w:rsidR="00EC77D2" w:rsidRPr="00170872" w:rsidRDefault="0017087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/</w:t>
            </w:r>
          </w:p>
        </w:tc>
      </w:tr>
      <w:tr w:rsidR="00EC77D2" w:rsidRPr="008834EA" w14:paraId="48C08FCE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554CEA7" w14:textId="77777777" w:rsidR="00EC77D2" w:rsidRPr="008834EA" w:rsidRDefault="00EC77D2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872" w:type="dxa"/>
            <w:tcBorders>
              <w:left w:val="single" w:sz="18" w:space="0" w:color="B4C6E7" w:themeColor="accent1" w:themeTint="66"/>
            </w:tcBorders>
          </w:tcPr>
          <w:p w14:paraId="6188B2FC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544750FA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4EFA6215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7691A29B" w14:textId="2698D107" w:rsidR="00EC77D2" w:rsidRPr="008834EA" w:rsidRDefault="00C16E60" w:rsidP="00C16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Синдикално право 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lastRenderedPageBreak/>
              <w:t>(ФППН-правен</w:t>
            </w:r>
          </w:p>
        </w:tc>
        <w:tc>
          <w:tcPr>
            <w:tcW w:w="989" w:type="dxa"/>
          </w:tcPr>
          <w:p w14:paraId="4C18127D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528A1AC1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173133AF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559884AF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left w:val="single" w:sz="18" w:space="0" w:color="B4C6E7" w:themeColor="accent1" w:themeTint="66"/>
            </w:tcBorders>
          </w:tcPr>
          <w:p w14:paraId="0ECE4052" w14:textId="77777777" w:rsidR="00B24CC8" w:rsidRDefault="0093259E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Трудово право-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lastRenderedPageBreak/>
              <w:t>применета програма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57270BAF" w14:textId="198653BF" w:rsidR="00EC77D2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1170" w:type="dxa"/>
            <w:gridSpan w:val="2"/>
            <w:tcBorders>
              <w:right w:val="single" w:sz="18" w:space="0" w:color="B4C6E7" w:themeColor="accent1" w:themeTint="66"/>
            </w:tcBorders>
          </w:tcPr>
          <w:p w14:paraId="53AF04E4" w14:textId="178A3D81" w:rsidR="00B24CC8" w:rsidRDefault="008B51E3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lastRenderedPageBreak/>
              <w:t xml:space="preserve">Корпоративно 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lastRenderedPageBreak/>
              <w:t>управување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0FF817D0" w14:textId="03EB3E98" w:rsidR="00EC77D2" w:rsidRPr="008834EA" w:rsidRDefault="00FB1B17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к</w:t>
            </w:r>
          </w:p>
        </w:tc>
        <w:tc>
          <w:tcPr>
            <w:tcW w:w="1080" w:type="dxa"/>
            <w:gridSpan w:val="2"/>
            <w:tcBorders>
              <w:left w:val="single" w:sz="18" w:space="0" w:color="B4C6E7" w:themeColor="accent1" w:themeTint="66"/>
            </w:tcBorders>
          </w:tcPr>
          <w:p w14:paraId="3BB634DE" w14:textId="3E2A7821" w:rsidR="00EC77D2" w:rsidRPr="008834EA" w:rsidRDefault="009725B5" w:rsidP="00FB1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lastRenderedPageBreak/>
              <w:t xml:space="preserve">Методологина на 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lastRenderedPageBreak/>
              <w:t>правни истражувања (втор носител) (ФППН-правен)</w:t>
            </w:r>
            <w:r w:rsidR="00FB1B17">
              <w:rPr>
                <w:rFonts w:ascii="Cambria" w:hAnsi="Cambria"/>
                <w:sz w:val="16"/>
                <w:szCs w:val="16"/>
                <w:lang w:val="mk-MK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568C934C" w14:textId="77777777" w:rsidR="00EC77D2" w:rsidRDefault="008B51E3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lastRenderedPageBreak/>
              <w:t xml:space="preserve">Транснационални 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lastRenderedPageBreak/>
              <w:t>компании (втор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носител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)</w:t>
            </w:r>
          </w:p>
          <w:p w14:paraId="69FBA246" w14:textId="77777777" w:rsidR="00B24CC8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58170C3A" w14:textId="79957BCF" w:rsidR="00B24CC8" w:rsidRPr="008834EA" w:rsidRDefault="00AB5AE4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к</w:t>
            </w:r>
          </w:p>
        </w:tc>
        <w:tc>
          <w:tcPr>
            <w:tcW w:w="762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73CF646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D209BD" w:rsidRPr="008834EA" w14:paraId="444130C1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F52FA71" w14:textId="77777777" w:rsidR="00D209BD" w:rsidRPr="008834EA" w:rsidRDefault="00D209BD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872" w:type="dxa"/>
            <w:tcBorders>
              <w:left w:val="single" w:sz="18" w:space="0" w:color="B4C6E7" w:themeColor="accent1" w:themeTint="66"/>
            </w:tcBorders>
          </w:tcPr>
          <w:p w14:paraId="4D5E926C" w14:textId="77777777" w:rsidR="00D209BD" w:rsidRPr="008834EA" w:rsidRDefault="00D209BD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40241D1D" w14:textId="77777777" w:rsidR="00D209BD" w:rsidRPr="008834EA" w:rsidRDefault="00D209BD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447DC03F" w14:textId="77777777" w:rsidR="00D209BD" w:rsidRPr="008834EA" w:rsidRDefault="00D209BD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2744FB24" w14:textId="77777777" w:rsidR="00D209BD" w:rsidRPr="008834EA" w:rsidRDefault="00D209BD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1C636E25" w14:textId="77777777" w:rsidR="00D209BD" w:rsidRPr="008834EA" w:rsidRDefault="00D209BD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2D8541A8" w14:textId="77777777" w:rsidR="00D209BD" w:rsidRPr="008834EA" w:rsidRDefault="00D209BD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6C34970E" w14:textId="77777777" w:rsidR="00D209BD" w:rsidRPr="008834EA" w:rsidRDefault="00D209BD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3893E9CD" w14:textId="77777777" w:rsidR="00D209BD" w:rsidRPr="008834EA" w:rsidRDefault="00D209BD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left w:val="single" w:sz="18" w:space="0" w:color="B4C6E7" w:themeColor="accent1" w:themeTint="66"/>
            </w:tcBorders>
          </w:tcPr>
          <w:p w14:paraId="1D7D1EBD" w14:textId="77777777" w:rsidR="00D209BD" w:rsidRDefault="00D209BD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  <w:gridSpan w:val="2"/>
            <w:tcBorders>
              <w:right w:val="single" w:sz="18" w:space="0" w:color="B4C6E7" w:themeColor="accent1" w:themeTint="66"/>
            </w:tcBorders>
          </w:tcPr>
          <w:p w14:paraId="6410F427" w14:textId="77777777" w:rsidR="00D209BD" w:rsidRDefault="00D209BD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2"/>
            <w:tcBorders>
              <w:left w:val="single" w:sz="18" w:space="0" w:color="B4C6E7" w:themeColor="accent1" w:themeTint="66"/>
            </w:tcBorders>
          </w:tcPr>
          <w:p w14:paraId="79735E8C" w14:textId="77777777" w:rsidR="00D209BD" w:rsidRDefault="00D209BD" w:rsidP="00972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543FA00C" w14:textId="2181696C" w:rsidR="00D209BD" w:rsidRDefault="00D209BD" w:rsidP="00D2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Корпоративно управување (ФЕН)</w:t>
            </w:r>
          </w:p>
          <w:p w14:paraId="0B3FA37A" w14:textId="77777777" w:rsidR="00D209BD" w:rsidRDefault="00D209BD" w:rsidP="00D2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  <w:p w14:paraId="59FF0DA7" w14:textId="1A640C7C" w:rsidR="00085FDE" w:rsidRDefault="00085FDE" w:rsidP="00D2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762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8BBB5FB" w14:textId="77777777" w:rsidR="00D209BD" w:rsidRPr="008834EA" w:rsidRDefault="00D209BD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EC77D2" w:rsidRPr="008834EA" w14:paraId="5CE57226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99B2645" w14:textId="6040E41E" w:rsidR="00EC77D2" w:rsidRDefault="00B24CC8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 xml:space="preserve">Проф. д-р </w:t>
            </w:r>
            <w:r w:rsidR="00EC77D2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Зинета Асани</w:t>
            </w:r>
          </w:p>
          <w:p w14:paraId="791DE88C" w14:textId="445B660E" w:rsidR="009A57CC" w:rsidRDefault="002B1177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2</w:t>
            </w:r>
            <w:r w:rsidR="009A57C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+</w:t>
            </w:r>
            <w:r w:rsidR="00D13106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3</w:t>
            </w:r>
          </w:p>
          <w:p w14:paraId="093F34FD" w14:textId="299F1C4C" w:rsidR="009A57CC" w:rsidRPr="00DC336D" w:rsidRDefault="009A57CC" w:rsidP="008C61A3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1+</w:t>
            </w:r>
            <w:r w:rsidR="00DC336D">
              <w:rPr>
                <w:rFonts w:ascii="Cambria" w:hAnsi="Cambria"/>
                <w:b w:val="0"/>
                <w:bCs w:val="0"/>
                <w:sz w:val="16"/>
                <w:szCs w:val="16"/>
              </w:rPr>
              <w:t>3</w:t>
            </w:r>
          </w:p>
          <w:p w14:paraId="5AAE24DF" w14:textId="2FC5D301" w:rsidR="009A57CC" w:rsidRPr="008834EA" w:rsidRDefault="009A57CC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3+1</w:t>
            </w:r>
          </w:p>
        </w:tc>
        <w:tc>
          <w:tcPr>
            <w:tcW w:w="872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11E02C4E" w14:textId="77777777" w:rsidR="00D03242" w:rsidRDefault="00D03242" w:rsidP="00D03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Граѓанско право (ФППН-правен)</w:t>
            </w:r>
          </w:p>
          <w:p w14:paraId="65C959AC" w14:textId="424605D2" w:rsidR="00EC77D2" w:rsidRPr="008834EA" w:rsidRDefault="00876062" w:rsidP="00D03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</w:t>
            </w:r>
            <w:r w:rsidR="00D03242">
              <w:rPr>
                <w:rFonts w:ascii="Cambria" w:hAnsi="Cambria"/>
                <w:sz w:val="16"/>
                <w:szCs w:val="16"/>
                <w:lang w:val="mk-MK"/>
              </w:rPr>
              <w:t>к</w:t>
            </w: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78821371" w14:textId="59F30456" w:rsidR="00EC77D2" w:rsidRPr="008834EA" w:rsidRDefault="00EC77D2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18" w:space="0" w:color="B4C6E7" w:themeColor="accent1" w:themeTint="66"/>
            </w:tcBorders>
          </w:tcPr>
          <w:p w14:paraId="3130CED6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387BBA17" w14:textId="7939B6ED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4AD66D45" w14:textId="4742FE72" w:rsidR="00B24CC8" w:rsidRDefault="00445FFF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Облигационо право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7D9ECFBB" w14:textId="1FE73E65" w:rsidR="00EC77D2" w:rsidRPr="008834EA" w:rsidRDefault="00E4424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к</w:t>
            </w: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0788C638" w14:textId="33AB65A0" w:rsidR="00B24CC8" w:rsidRDefault="00445FFF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Граѓанско процесно право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50942ECC" w14:textId="16AF812B" w:rsidR="00EC77D2" w:rsidRPr="008834EA" w:rsidRDefault="005422B0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к</w:t>
            </w: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5FD4174F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68F0B50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5409133D" w14:textId="77777777" w:rsidR="00B24CC8" w:rsidRDefault="00E679F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Граѓанско право – применета програма</w:t>
            </w:r>
            <w:r w:rsidR="009A57CC">
              <w:rPr>
                <w:rFonts w:ascii="Cambria" w:hAnsi="Cambria"/>
                <w:sz w:val="16"/>
                <w:szCs w:val="16"/>
                <w:lang w:val="mk-MK"/>
              </w:rPr>
              <w:t xml:space="preserve"> </w:t>
            </w:r>
          </w:p>
          <w:p w14:paraId="6C4CCA0D" w14:textId="77777777" w:rsidR="00B24CC8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0EF3583C" w14:textId="77777777" w:rsidR="00EC77D2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Мк/</w:t>
            </w:r>
            <w:r w:rsidR="009A57CC">
              <w:rPr>
                <w:rFonts w:ascii="Cambria" w:hAnsi="Cambria"/>
                <w:sz w:val="16"/>
                <w:szCs w:val="16"/>
                <w:lang w:val="mk-MK"/>
              </w:rPr>
              <w:t>ал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б</w:t>
            </w:r>
          </w:p>
          <w:p w14:paraId="18B1DF32" w14:textId="14684DD5" w:rsidR="00A94C40" w:rsidRPr="008834EA" w:rsidRDefault="00A94C40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1170" w:type="dxa"/>
            <w:gridSpan w:val="2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4C9635E" w14:textId="77777777" w:rsidR="00B24CC8" w:rsidRDefault="009A57CC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Авторско право 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52B991E8" w14:textId="79E3B4FF" w:rsidR="00EC77D2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алб</w:t>
            </w:r>
          </w:p>
          <w:p w14:paraId="7ACC408D" w14:textId="76017825" w:rsidR="009A57CC" w:rsidRPr="008834EA" w:rsidRDefault="009A57CC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7D411B40" w14:textId="77777777" w:rsidR="00B24CC8" w:rsidRDefault="00E679F0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Систем на запишување на правата на недвижностите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6F7C22D3" w14:textId="77777777" w:rsidR="009A57CC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Мк / </w:t>
            </w:r>
            <w:r w:rsidR="009A57CC">
              <w:rPr>
                <w:rFonts w:ascii="Cambria" w:hAnsi="Cambria"/>
                <w:sz w:val="16"/>
                <w:szCs w:val="16"/>
                <w:lang w:val="mk-MK"/>
              </w:rPr>
              <w:t>ал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б</w:t>
            </w:r>
          </w:p>
          <w:p w14:paraId="08D554B1" w14:textId="57EA00CB" w:rsidR="00D03242" w:rsidRPr="008834EA" w:rsidRDefault="00D03242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македонски јазијк</w:t>
            </w:r>
          </w:p>
        </w:tc>
        <w:tc>
          <w:tcPr>
            <w:tcW w:w="99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6C55EA4" w14:textId="77777777" w:rsidR="005422B0" w:rsidRDefault="005422B0" w:rsidP="0054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Оставинска посктапка (ФППН-правен)</w:t>
            </w:r>
          </w:p>
          <w:p w14:paraId="7B1EBA54" w14:textId="3CCCB31D" w:rsidR="00A94C40" w:rsidRPr="008834EA" w:rsidRDefault="005422B0" w:rsidP="0054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 /алб</w:t>
            </w:r>
          </w:p>
        </w:tc>
        <w:tc>
          <w:tcPr>
            <w:tcW w:w="762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4DF12E9" w14:textId="5CFF57CB" w:rsidR="00EC77D2" w:rsidRPr="008834EA" w:rsidRDefault="00B24CC8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/</w:t>
            </w:r>
          </w:p>
        </w:tc>
      </w:tr>
      <w:tr w:rsidR="00EC77D2" w:rsidRPr="008834EA" w14:paraId="4A166585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958FF28" w14:textId="77777777" w:rsidR="00EC77D2" w:rsidRPr="008834EA" w:rsidRDefault="00EC77D2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872" w:type="dxa"/>
            <w:tcBorders>
              <w:left w:val="single" w:sz="18" w:space="0" w:color="B4C6E7" w:themeColor="accent1" w:themeTint="66"/>
            </w:tcBorders>
          </w:tcPr>
          <w:p w14:paraId="16419C31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630C6331" w14:textId="38B16051" w:rsidR="00B24CC8" w:rsidRDefault="00445FFF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Стварно право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6E11C489" w14:textId="6D463021" w:rsidR="00EC77D2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990" w:type="dxa"/>
          </w:tcPr>
          <w:p w14:paraId="3AADB993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35B51558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7F009BBE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5563D2DD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719D5873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3C5730C2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left w:val="single" w:sz="18" w:space="0" w:color="B4C6E7" w:themeColor="accent1" w:themeTint="66"/>
            </w:tcBorders>
          </w:tcPr>
          <w:p w14:paraId="77F65B6A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  <w:gridSpan w:val="2"/>
            <w:tcBorders>
              <w:right w:val="single" w:sz="18" w:space="0" w:color="B4C6E7" w:themeColor="accent1" w:themeTint="66"/>
            </w:tcBorders>
          </w:tcPr>
          <w:p w14:paraId="14DAC0D8" w14:textId="4ECA1238" w:rsidR="00B24CC8" w:rsidRDefault="009A57CC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Договорно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411DE2A6" w14:textId="240AE2A6" w:rsidR="00EC77D2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алб</w:t>
            </w:r>
          </w:p>
        </w:tc>
        <w:tc>
          <w:tcPr>
            <w:tcW w:w="1080" w:type="dxa"/>
            <w:gridSpan w:val="2"/>
            <w:tcBorders>
              <w:left w:val="single" w:sz="18" w:space="0" w:color="B4C6E7" w:themeColor="accent1" w:themeTint="66"/>
            </w:tcBorders>
          </w:tcPr>
          <w:p w14:paraId="320B23A0" w14:textId="77777777" w:rsidR="00B24CC8" w:rsidRDefault="00E679F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Статутарно право</w:t>
            </w:r>
            <w:r w:rsidR="009A57CC">
              <w:rPr>
                <w:rFonts w:ascii="Cambria" w:hAnsi="Cambria"/>
                <w:sz w:val="16"/>
                <w:szCs w:val="16"/>
                <w:lang w:val="mk-MK"/>
              </w:rPr>
              <w:t xml:space="preserve"> </w:t>
            </w:r>
          </w:p>
          <w:p w14:paraId="4F413A95" w14:textId="77777777" w:rsidR="00B24CC8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328CDEEF" w14:textId="48EB3080" w:rsidR="00EC77D2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  <w:r w:rsidR="009A57CC">
              <w:rPr>
                <w:rFonts w:ascii="Cambria" w:hAnsi="Cambria"/>
                <w:sz w:val="16"/>
                <w:szCs w:val="16"/>
                <w:lang w:val="mk-MK"/>
              </w:rPr>
              <w:t>/ал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б</w:t>
            </w:r>
            <w:r w:rsidR="00A94C40">
              <w:rPr>
                <w:rFonts w:ascii="Cambria" w:hAnsi="Cambria"/>
                <w:sz w:val="16"/>
                <w:szCs w:val="16"/>
                <w:lang w:val="mk-MK"/>
              </w:rPr>
              <w:t xml:space="preserve"> Настава само на мк</w:t>
            </w: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61514E7D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762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73CFF2F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EC77D2" w:rsidRPr="008834EA" w14:paraId="7E6F5BA5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841890A" w14:textId="77777777" w:rsidR="00EC77D2" w:rsidRPr="008834EA" w:rsidRDefault="00EC77D2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872" w:type="dxa"/>
            <w:tcBorders>
              <w:left w:val="single" w:sz="18" w:space="0" w:color="B4C6E7" w:themeColor="accent1" w:themeTint="66"/>
            </w:tcBorders>
          </w:tcPr>
          <w:p w14:paraId="653329C9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02C49FE3" w14:textId="77777777" w:rsidR="00D13106" w:rsidRDefault="00D13106" w:rsidP="00D13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Римско право (ФППН-правен)</w:t>
            </w:r>
          </w:p>
          <w:p w14:paraId="76D6E619" w14:textId="07141442" w:rsidR="00EC77D2" w:rsidRPr="00D13106" w:rsidRDefault="00E44248" w:rsidP="00D13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</w:t>
            </w:r>
            <w:r w:rsidR="00D13106">
              <w:rPr>
                <w:rFonts w:ascii="Cambria" w:hAnsi="Cambria"/>
                <w:sz w:val="16"/>
                <w:szCs w:val="16"/>
                <w:lang w:val="mk-MK"/>
              </w:rPr>
              <w:t>к</w:t>
            </w:r>
          </w:p>
        </w:tc>
        <w:tc>
          <w:tcPr>
            <w:tcW w:w="990" w:type="dxa"/>
          </w:tcPr>
          <w:p w14:paraId="2D46445F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7BB9AA94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1CD1E734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3B9F7E0C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70B36920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2DD4D781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left w:val="single" w:sz="18" w:space="0" w:color="B4C6E7" w:themeColor="accent1" w:themeTint="66"/>
            </w:tcBorders>
          </w:tcPr>
          <w:p w14:paraId="595C3279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  <w:gridSpan w:val="2"/>
            <w:tcBorders>
              <w:right w:val="single" w:sz="18" w:space="0" w:color="B4C6E7" w:themeColor="accent1" w:themeTint="66"/>
            </w:tcBorders>
          </w:tcPr>
          <w:p w14:paraId="52E3F095" w14:textId="77777777" w:rsidR="005422B0" w:rsidRDefault="005422B0" w:rsidP="0054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Современи наследо правни системи </w:t>
            </w:r>
          </w:p>
          <w:p w14:paraId="0D91738D" w14:textId="77777777" w:rsidR="005422B0" w:rsidRDefault="005422B0" w:rsidP="0054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41093827" w14:textId="200A9F86" w:rsidR="00EC77D2" w:rsidRPr="008834EA" w:rsidRDefault="005422B0" w:rsidP="0054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 /алб</w:t>
            </w:r>
          </w:p>
        </w:tc>
        <w:tc>
          <w:tcPr>
            <w:tcW w:w="1080" w:type="dxa"/>
            <w:gridSpan w:val="2"/>
            <w:tcBorders>
              <w:left w:val="single" w:sz="18" w:space="0" w:color="B4C6E7" w:themeColor="accent1" w:themeTint="66"/>
            </w:tcBorders>
          </w:tcPr>
          <w:p w14:paraId="06C02BC4" w14:textId="77777777" w:rsidR="00EC77D2" w:rsidRDefault="009A57CC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Парнично право-применета програма </w:t>
            </w:r>
          </w:p>
          <w:p w14:paraId="7D63DD9D" w14:textId="77777777" w:rsidR="00B24CC8" w:rsidRDefault="00B24CC8" w:rsidP="00FB1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  <w:r w:rsidR="00FB1B17">
              <w:rPr>
                <w:rFonts w:ascii="Cambria" w:hAnsi="Cambria"/>
                <w:sz w:val="16"/>
                <w:szCs w:val="16"/>
                <w:lang w:val="mk-MK"/>
              </w:rPr>
              <w:t xml:space="preserve"> А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лб</w:t>
            </w:r>
          </w:p>
          <w:p w14:paraId="716FC314" w14:textId="77777777" w:rsidR="00085FDE" w:rsidRDefault="00085FDE" w:rsidP="00FB1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  <w:p w14:paraId="19BC1519" w14:textId="7B39BF60" w:rsidR="00085FDE" w:rsidRPr="008834EA" w:rsidRDefault="00085FDE" w:rsidP="00FB1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5F822D42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762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00F1A44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EC77D2" w:rsidRPr="008834EA" w14:paraId="42943251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09B3CA4" w14:textId="4CCD0CD4" w:rsidR="00EC77D2" w:rsidRDefault="00B24CC8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lastRenderedPageBreak/>
              <w:t xml:space="preserve">Проф. д-р </w:t>
            </w:r>
            <w:r w:rsidR="00EC77D2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Наташа Тодоровска</w:t>
            </w:r>
          </w:p>
          <w:p w14:paraId="169AB590" w14:textId="18FA240C" w:rsidR="009A57CC" w:rsidRDefault="00DC336D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0</w:t>
            </w:r>
            <w:r w:rsidR="009A57C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+1</w:t>
            </w:r>
          </w:p>
          <w:p w14:paraId="5323C96B" w14:textId="77777777" w:rsidR="009A57CC" w:rsidRDefault="009A57CC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2+1</w:t>
            </w:r>
          </w:p>
          <w:p w14:paraId="6C60CC10" w14:textId="5152E281" w:rsidR="009A57CC" w:rsidRPr="008834EA" w:rsidRDefault="002B1177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2</w:t>
            </w:r>
            <w:r w:rsidR="009A57C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+1</w:t>
            </w:r>
          </w:p>
        </w:tc>
        <w:tc>
          <w:tcPr>
            <w:tcW w:w="893" w:type="dxa"/>
            <w:gridSpan w:val="2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58816BFC" w14:textId="6B96E8F9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8" w:type="dxa"/>
            <w:tcBorders>
              <w:top w:val="single" w:sz="18" w:space="0" w:color="B4C6E7" w:themeColor="accent1" w:themeTint="66"/>
            </w:tcBorders>
          </w:tcPr>
          <w:p w14:paraId="78188B38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18" w:space="0" w:color="B4C6E7" w:themeColor="accent1" w:themeTint="66"/>
            </w:tcBorders>
          </w:tcPr>
          <w:p w14:paraId="60A1DA07" w14:textId="7E62C869" w:rsidR="00EC77D2" w:rsidRPr="008834EA" w:rsidRDefault="00EC77D2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3C3633F5" w14:textId="359ECC8E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067409AF" w14:textId="762A7F17" w:rsidR="00EC77D2" w:rsidRPr="004635A3" w:rsidRDefault="00E44248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4635A3">
              <w:rPr>
                <w:rFonts w:ascii="Cambria" w:hAnsi="Cambria"/>
                <w:sz w:val="16"/>
                <w:szCs w:val="16"/>
              </w:rPr>
              <w:t>Правосуден систем и судско право</w:t>
            </w: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4FADD408" w14:textId="77777777" w:rsidR="00B24CC8" w:rsidRDefault="00C472C2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Казнено процесно право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2CA44396" w14:textId="18E052DA" w:rsidR="00EC77D2" w:rsidRPr="008834EA" w:rsidRDefault="00E4424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к</w:t>
            </w: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34C19022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0C33C80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141CD74E" w14:textId="12C5E475" w:rsidR="00B24CC8" w:rsidRDefault="006D4066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Судско право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5CF4AD4D" w14:textId="317C90A5" w:rsidR="00EC77D2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1170" w:type="dxa"/>
            <w:gridSpan w:val="2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CDA202A" w14:textId="77777777" w:rsidR="00B24CC8" w:rsidRDefault="009A57CC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Казнено процесно право-применета програма 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31A942A9" w14:textId="33E7EC6B" w:rsidR="00EC77D2" w:rsidRPr="008834EA" w:rsidRDefault="00FB1B17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к</w:t>
            </w:r>
          </w:p>
        </w:tc>
        <w:tc>
          <w:tcPr>
            <w:tcW w:w="1080" w:type="dxa"/>
            <w:gridSpan w:val="2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6B304F4C" w14:textId="459BCDD0" w:rsidR="00B24CC8" w:rsidRDefault="00A73DB0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Посебни казнени постапки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456F0A9C" w14:textId="66C24346" w:rsidR="00EC77D2" w:rsidRPr="00A73DB0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Мк  </w:t>
            </w:r>
          </w:p>
        </w:tc>
        <w:tc>
          <w:tcPr>
            <w:tcW w:w="99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12D8660" w14:textId="77777777" w:rsidR="00B24CC8" w:rsidRDefault="009A57CC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Компаративно казнено процесно право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4FF6EBDF" w14:textId="3AC424B1" w:rsidR="00EC77D2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762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EC3A4C0" w14:textId="1147C3E3" w:rsidR="00EC77D2" w:rsidRPr="00170872" w:rsidRDefault="0017087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/</w:t>
            </w:r>
          </w:p>
        </w:tc>
      </w:tr>
      <w:tr w:rsidR="00EC77D2" w:rsidRPr="008834EA" w14:paraId="3F768B38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A5B1BBA" w14:textId="77777777" w:rsidR="00EC77D2" w:rsidRPr="008834EA" w:rsidRDefault="00EC77D2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893" w:type="dxa"/>
            <w:gridSpan w:val="2"/>
            <w:tcBorders>
              <w:left w:val="single" w:sz="18" w:space="0" w:color="B4C6E7" w:themeColor="accent1" w:themeTint="66"/>
            </w:tcBorders>
          </w:tcPr>
          <w:p w14:paraId="2443814B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8" w:type="dxa"/>
          </w:tcPr>
          <w:p w14:paraId="4CC3E21A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11C5E0B5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6F4A2A63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0B48FF5F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0A79861A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731A5BD3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55419953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left w:val="single" w:sz="18" w:space="0" w:color="B4C6E7" w:themeColor="accent1" w:themeTint="66"/>
            </w:tcBorders>
          </w:tcPr>
          <w:p w14:paraId="50A3DFBD" w14:textId="0D4DBC9D" w:rsidR="00EC77D2" w:rsidRPr="008834EA" w:rsidRDefault="006D4066" w:rsidP="00FB1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Ресторативна правда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  <w:r w:rsidR="00FB1B17">
              <w:rPr>
                <w:rFonts w:ascii="Cambria" w:hAnsi="Cambria"/>
                <w:sz w:val="16"/>
                <w:szCs w:val="16"/>
                <w:lang w:val="mk-MK"/>
              </w:rPr>
              <w:t xml:space="preserve"> 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1170" w:type="dxa"/>
            <w:gridSpan w:val="2"/>
            <w:tcBorders>
              <w:right w:val="single" w:sz="18" w:space="0" w:color="B4C6E7" w:themeColor="accent1" w:themeTint="66"/>
            </w:tcBorders>
          </w:tcPr>
          <w:p w14:paraId="39CB46A7" w14:textId="77777777" w:rsidR="00EC77D2" w:rsidRPr="00A73DB0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left w:val="single" w:sz="18" w:space="0" w:color="B4C6E7" w:themeColor="accent1" w:themeTint="66"/>
            </w:tcBorders>
          </w:tcPr>
          <w:p w14:paraId="46624B36" w14:textId="722FFBF5" w:rsidR="00EC77D2" w:rsidRPr="008834EA" w:rsidRDefault="009725B5" w:rsidP="00FB1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Прекршочно право (ФППН-правен)</w:t>
            </w:r>
            <w:r w:rsidR="00FB1B17">
              <w:rPr>
                <w:rFonts w:ascii="Cambria" w:hAnsi="Cambria"/>
                <w:sz w:val="16"/>
                <w:szCs w:val="16"/>
                <w:lang w:val="mk-MK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43EC2897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762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5DDF7C1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FD6B59" w14:paraId="20783F36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78FE7D07" w14:textId="77777777" w:rsidR="00B24CC8" w:rsidRDefault="00881908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 xml:space="preserve">Проф. д-р Александра Србиновска- Дончевски </w:t>
            </w:r>
          </w:p>
          <w:p w14:paraId="721FD970" w14:textId="02D11284" w:rsidR="00B24CC8" w:rsidRPr="00DC336D" w:rsidRDefault="00DC336D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2</w:t>
            </w:r>
            <w:r w:rsidR="002B1177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+</w:t>
            </w: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4</w:t>
            </w:r>
          </w:p>
          <w:p w14:paraId="667321A2" w14:textId="2D2F9BBD" w:rsidR="00B24CC8" w:rsidRDefault="008A4CF0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0</w:t>
            </w:r>
            <w:r w:rsidR="00B24CC8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+</w:t>
            </w: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1</w:t>
            </w:r>
          </w:p>
          <w:p w14:paraId="1E8847F8" w14:textId="43C01F9D" w:rsidR="00B24CC8" w:rsidRPr="00B24CC8" w:rsidRDefault="00DC336D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0</w:t>
            </w:r>
            <w:r w:rsidR="00B24CC8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+2</w:t>
            </w:r>
          </w:p>
        </w:tc>
        <w:tc>
          <w:tcPr>
            <w:tcW w:w="893" w:type="dxa"/>
            <w:gridSpan w:val="2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6D3DB78D" w14:textId="158A23D9" w:rsidR="00881908" w:rsidRDefault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8" w:type="dxa"/>
            <w:tcBorders>
              <w:top w:val="single" w:sz="18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3B7A0D8" w14:textId="6F8E0556" w:rsidR="00881908" w:rsidRDefault="003C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Социологија на правото (ФППН-правен) мк</w:t>
            </w:r>
          </w:p>
        </w:tc>
        <w:tc>
          <w:tcPr>
            <w:tcW w:w="990" w:type="dxa"/>
            <w:tcBorders>
              <w:top w:val="single" w:sz="18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6A26BC9" w14:textId="77777777" w:rsidR="00881908" w:rsidRDefault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26" w:type="dxa"/>
            <w:tcBorders>
              <w:top w:val="single" w:sz="18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00DFED3" w14:textId="77777777" w:rsidR="00881908" w:rsidRDefault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3"/>
            <w:tcBorders>
              <w:top w:val="single" w:sz="18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33F5A158" w14:textId="50CA5941" w:rsidR="00881908" w:rsidRDefault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1" w:type="dxa"/>
            <w:tcBorders>
              <w:top w:val="single" w:sz="18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713B8BC0" w14:textId="441C3B73" w:rsidR="00881908" w:rsidRDefault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18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FBBADCC" w14:textId="32996EC6" w:rsidR="00881908" w:rsidRDefault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18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1D426F29" w14:textId="63737A33" w:rsidR="00B55AC1" w:rsidRDefault="00B55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  <w:p w14:paraId="18D005BC" w14:textId="77777777" w:rsidR="00881908" w:rsidRDefault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7F78C407" w14:textId="2A361F68" w:rsidR="00881908" w:rsidRDefault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  <w:gridSpan w:val="2"/>
            <w:tcBorders>
              <w:top w:val="single" w:sz="18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57052C5D" w14:textId="032A1B93" w:rsidR="00881908" w:rsidRPr="00ED69FA" w:rsidRDefault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C83D44F" w14:textId="2603F8D0" w:rsidR="00881908" w:rsidRDefault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Криминална политика (ФППН-правен) мк</w:t>
            </w:r>
          </w:p>
        </w:tc>
        <w:tc>
          <w:tcPr>
            <w:tcW w:w="990" w:type="dxa"/>
            <w:tcBorders>
              <w:top w:val="single" w:sz="18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50B04AD3" w14:textId="77777777" w:rsidR="00881908" w:rsidRDefault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Локална самоуправа во РМ (ФППН- политички) мк алб</w:t>
            </w:r>
          </w:p>
          <w:p w14:paraId="6874C372" w14:textId="4DAF0768" w:rsidR="00B55AC1" w:rsidRDefault="00B55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762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627AEA38" w14:textId="758B2F3C" w:rsidR="00881908" w:rsidRPr="00170872" w:rsidRDefault="0017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/</w:t>
            </w:r>
          </w:p>
        </w:tc>
      </w:tr>
      <w:tr w:rsidR="00FD6B59" w14:paraId="1C5176FF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401DBE6D" w14:textId="77777777" w:rsidR="00881908" w:rsidRDefault="00881908" w:rsidP="00881908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01F4432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A8821E1" w14:textId="7DCEF4D7" w:rsidR="00881908" w:rsidRDefault="00DC336D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Јавна администрација (ФППН- правен) мк</w:t>
            </w: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388AE46" w14:textId="2084CAC3" w:rsidR="00881908" w:rsidRDefault="00C16E60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Локална самоуправа (ФППН-правен) мк</w:t>
            </w:r>
          </w:p>
        </w:tc>
        <w:tc>
          <w:tcPr>
            <w:tcW w:w="9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D927EBC" w14:textId="77777777" w:rsidR="00881908" w:rsidRPr="002C4715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1814BAD5" w14:textId="7FDC5BA4" w:rsidR="00881908" w:rsidRPr="00772CFD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E502A42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14721E9D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790D3197" w14:textId="4DA60C8E" w:rsidR="00B55AC1" w:rsidRDefault="00B55AC1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0A3475C7" w14:textId="7742F364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199719F4" w14:textId="6D395F0B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4CB6421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19CD3290" w14:textId="35D0437B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Реторика и аргументација (ФППН- правен) мк</w:t>
            </w:r>
          </w:p>
        </w:tc>
        <w:tc>
          <w:tcPr>
            <w:tcW w:w="762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7019795A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FD6B59" w14:paraId="74250352" w14:textId="77777777" w:rsidTr="00CE2E0D">
        <w:trPr>
          <w:trHeight w:val="252"/>
        </w:trPr>
        <w:tc>
          <w:tcPr>
            <w:tcW w:w="1146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731F9529" w14:textId="77777777" w:rsidR="00881908" w:rsidRDefault="00881908" w:rsidP="00881908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sz w:val="16"/>
                <w:szCs w:val="16"/>
                <w:lang w:val="mk-MK"/>
              </w:rPr>
              <w:t>Проф. д-р Елена Тодорова</w:t>
            </w:r>
          </w:p>
          <w:p w14:paraId="1DAA329E" w14:textId="7D894CF2" w:rsidR="00881908" w:rsidRPr="00DC336D" w:rsidRDefault="00DC336D" w:rsidP="00881908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sz w:val="16"/>
                <w:szCs w:val="16"/>
              </w:rPr>
            </w:pPr>
            <w:r>
              <w:rPr>
                <w:rFonts w:ascii="Cambria" w:hAnsi="Cambria"/>
                <w:b w:val="0"/>
                <w:sz w:val="16"/>
                <w:szCs w:val="16"/>
              </w:rPr>
              <w:t>2</w:t>
            </w:r>
            <w:r w:rsidR="00881908">
              <w:rPr>
                <w:rFonts w:ascii="Cambria" w:hAnsi="Cambria"/>
                <w:b w:val="0"/>
                <w:sz w:val="16"/>
                <w:szCs w:val="16"/>
                <w:lang w:val="mk-MK"/>
              </w:rPr>
              <w:t>+</w:t>
            </w:r>
            <w:r>
              <w:rPr>
                <w:rFonts w:ascii="Cambria" w:hAnsi="Cambria"/>
                <w:b w:val="0"/>
                <w:sz w:val="16"/>
                <w:szCs w:val="16"/>
              </w:rPr>
              <w:t>3</w:t>
            </w:r>
          </w:p>
          <w:p w14:paraId="2564A075" w14:textId="7ED863CE" w:rsidR="00881908" w:rsidRDefault="007A3FCB" w:rsidP="00881908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sz w:val="16"/>
                <w:szCs w:val="16"/>
                <w:lang w:val="mk-MK"/>
              </w:rPr>
              <w:t>2</w:t>
            </w:r>
            <w:r w:rsidR="00881908">
              <w:rPr>
                <w:rFonts w:ascii="Cambria" w:hAnsi="Cambria"/>
                <w:b w:val="0"/>
                <w:sz w:val="16"/>
                <w:szCs w:val="16"/>
                <w:lang w:val="mk-MK"/>
              </w:rPr>
              <w:t>+</w:t>
            </w:r>
            <w:r>
              <w:rPr>
                <w:rFonts w:ascii="Cambria" w:hAnsi="Cambria"/>
                <w:b w:val="0"/>
                <w:sz w:val="16"/>
                <w:szCs w:val="16"/>
                <w:lang w:val="mk-MK"/>
              </w:rPr>
              <w:t>2</w:t>
            </w:r>
          </w:p>
          <w:p w14:paraId="206C5FCE" w14:textId="77777777" w:rsidR="00881908" w:rsidRDefault="00881908" w:rsidP="00881908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sz w:val="16"/>
                <w:szCs w:val="16"/>
                <w:lang w:val="mk-MK"/>
              </w:rPr>
              <w:t>2+1</w:t>
            </w:r>
          </w:p>
        </w:tc>
        <w:tc>
          <w:tcPr>
            <w:tcW w:w="893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8A41742" w14:textId="785E3E39" w:rsidR="00881908" w:rsidRPr="00BD0086" w:rsidRDefault="00881908" w:rsidP="00881908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A1D2C5F" w14:textId="402F4E58" w:rsidR="00881908" w:rsidRDefault="00C16E60" w:rsidP="00881908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Граѓанско општество (ФППН- политички) мк</w:t>
            </w: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5C3C19D8" w14:textId="33E0FA55" w:rsidR="00881908" w:rsidRPr="00706708" w:rsidRDefault="00706708" w:rsidP="00881908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Историја на цивилизации (детективи и безбедност)</w:t>
            </w:r>
          </w:p>
        </w:tc>
        <w:tc>
          <w:tcPr>
            <w:tcW w:w="9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08B84B70" w14:textId="0472C6D8" w:rsidR="00881908" w:rsidRDefault="00E44248" w:rsidP="00881908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Социјално право (ФППН прв</w:t>
            </w:r>
            <w:r>
              <w:rPr>
                <w:rFonts w:ascii="Cambria" w:hAnsi="Cambria"/>
                <w:sz w:val="16"/>
                <w:szCs w:val="16"/>
              </w:rPr>
              <w:t>e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н)</w:t>
            </w:r>
          </w:p>
        </w:tc>
        <w:tc>
          <w:tcPr>
            <w:tcW w:w="108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2132C49B" w14:textId="7F033181" w:rsidR="00881908" w:rsidRDefault="00806ACD" w:rsidP="00881908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Меѓународно приватно право (ФППН прв</w:t>
            </w:r>
            <w:r>
              <w:rPr>
                <w:rFonts w:ascii="Cambria" w:hAnsi="Cambria"/>
                <w:sz w:val="16"/>
                <w:szCs w:val="16"/>
              </w:rPr>
              <w:t>e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н)</w:t>
            </w:r>
          </w:p>
        </w:tc>
        <w:tc>
          <w:tcPr>
            <w:tcW w:w="96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33AD3BA3" w14:textId="19D53B00" w:rsidR="00881908" w:rsidRDefault="00881908" w:rsidP="00881908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17D5A114" w14:textId="1C472819" w:rsidR="00B55AC1" w:rsidRDefault="00B55AC1" w:rsidP="00881908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79912CF7" w14:textId="2AADB596" w:rsidR="00FB1B17" w:rsidRPr="00706708" w:rsidRDefault="00FB1B17" w:rsidP="00881908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3E411442" w14:textId="77777777" w:rsidR="00881908" w:rsidRDefault="002F1DCE" w:rsidP="00881908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Теории за меѓународни односи</w:t>
            </w:r>
            <w:r w:rsidR="00881908">
              <w:rPr>
                <w:rFonts w:ascii="Cambria" w:hAnsi="Cambria"/>
                <w:sz w:val="16"/>
                <w:szCs w:val="16"/>
                <w:lang w:val="mk-MK"/>
              </w:rPr>
              <w:t xml:space="preserve"> (ФППН- политички) мк алб</w:t>
            </w:r>
          </w:p>
          <w:p w14:paraId="5177027B" w14:textId="61B2EB69" w:rsidR="00B55AC1" w:rsidRDefault="00B55AC1" w:rsidP="00881908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117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5DA7012C" w14:textId="0388CEDD" w:rsidR="00B55AC1" w:rsidRDefault="00B55AC1" w:rsidP="00881908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4A587428" w14:textId="77777777" w:rsidR="00881908" w:rsidRDefault="00881908" w:rsidP="00881908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Политички маркетинг  (ФППН- политички) мк</w:t>
            </w:r>
          </w:p>
          <w:p w14:paraId="6AE4E2AD" w14:textId="0160862C" w:rsidR="00B55AC1" w:rsidRDefault="00B55AC1" w:rsidP="00881908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0726E172" w14:textId="08EF872C" w:rsidR="00881908" w:rsidRDefault="00881908" w:rsidP="00881908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Теории на транзиција и политички развој (ФППН- политички) мк</w:t>
            </w:r>
            <w:r w:rsidR="00785B26">
              <w:rPr>
                <w:rFonts w:ascii="Cambria" w:hAnsi="Cambria"/>
                <w:sz w:val="16"/>
                <w:szCs w:val="16"/>
                <w:lang w:val="mk-MK"/>
              </w:rPr>
              <w:t xml:space="preserve"> и ал</w:t>
            </w:r>
          </w:p>
          <w:p w14:paraId="69D9040D" w14:textId="42517B15" w:rsidR="00B55AC1" w:rsidRDefault="00B55AC1" w:rsidP="00881908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762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457D54A4" w14:textId="512690DA" w:rsidR="00881908" w:rsidRPr="00170872" w:rsidRDefault="00170872" w:rsidP="0088190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/</w:t>
            </w:r>
          </w:p>
        </w:tc>
      </w:tr>
      <w:tr w:rsidR="00FD6B59" w14:paraId="0A1526F8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4AFD68A2" w14:textId="77777777" w:rsidR="00881908" w:rsidRDefault="00881908" w:rsidP="00881908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6A3F4D3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AF44B07" w14:textId="1A4468A3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8EEEF22" w14:textId="2FEF7AA8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92B6ACC" w14:textId="77777777" w:rsidR="00881908" w:rsidRDefault="00A55431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Меѓународно јавно право</w:t>
            </w:r>
          </w:p>
          <w:p w14:paraId="6158CFE7" w14:textId="651FF891" w:rsidR="00A55431" w:rsidRDefault="00A55431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 прв</w:t>
            </w:r>
            <w:r>
              <w:rPr>
                <w:rFonts w:ascii="Cambria" w:hAnsi="Cambria"/>
                <w:sz w:val="16"/>
                <w:szCs w:val="16"/>
              </w:rPr>
              <w:t>e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н)</w:t>
            </w:r>
          </w:p>
        </w:tc>
        <w:tc>
          <w:tcPr>
            <w:tcW w:w="108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272CC7FB" w14:textId="2B0BCEA4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C00B3B5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1FB2A8E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5B9C508B" w14:textId="38680DE5" w:rsidR="00881908" w:rsidRDefault="00881908" w:rsidP="00E4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76999A9" w14:textId="77777777" w:rsidR="00881908" w:rsidRDefault="002F1DCE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Политики на ЕУ (ФППН политички) мк алб</w:t>
            </w:r>
          </w:p>
          <w:p w14:paraId="16CABEDD" w14:textId="0938E00F" w:rsidR="00B55AC1" w:rsidRDefault="00B55AC1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117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7B08DA01" w14:textId="3E6FE970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1F6FFBC0" w14:textId="6FE042F6" w:rsidR="00B55AC1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Евроатлантските интеграции и Р. Македонија (ФППН- политички) мк ал</w:t>
            </w:r>
            <w:r w:rsidR="00B55AC1">
              <w:rPr>
                <w:rFonts w:ascii="Cambria" w:hAnsi="Cambria"/>
                <w:sz w:val="16"/>
                <w:szCs w:val="16"/>
                <w:lang w:val="mk-MK"/>
              </w:rPr>
              <w:t>б</w:t>
            </w:r>
          </w:p>
          <w:p w14:paraId="5D6799A0" w14:textId="2619B950" w:rsidR="00FB1B17" w:rsidRDefault="00B55AC1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  <w:p w14:paraId="6AC5BFA8" w14:textId="77777777" w:rsidR="00FB1B17" w:rsidRDefault="00FB1B17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  <w:p w14:paraId="72C64F22" w14:textId="77777777" w:rsidR="00FB1B17" w:rsidRDefault="00FB1B17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  <w:p w14:paraId="15940C33" w14:textId="77777777" w:rsidR="00FB1B17" w:rsidRDefault="00FB1B17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  <w:p w14:paraId="1DA061A2" w14:textId="3CD6C017" w:rsidR="00FB1B17" w:rsidRDefault="00FB1B17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2CCE54B3" w14:textId="665B3D8F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762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0294307F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035A28" w14:paraId="43CA9ED2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59291B2E" w14:textId="77777777" w:rsidR="00035A28" w:rsidRDefault="00035A28" w:rsidP="00881908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9048DB4" w14:textId="77777777" w:rsidR="00035A28" w:rsidRDefault="00035A2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EBCEBA2" w14:textId="77777777" w:rsidR="00035A28" w:rsidRDefault="00035A2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0A89D5E" w14:textId="77777777" w:rsidR="00035A28" w:rsidRDefault="00035A2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FA9C7C3" w14:textId="77777777" w:rsidR="00035A28" w:rsidRDefault="00035A2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F61488D" w14:textId="77777777" w:rsidR="00035A28" w:rsidRDefault="00035A2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229125A" w14:textId="77777777" w:rsidR="00035A28" w:rsidRDefault="00035A2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CB1EB53" w14:textId="77777777" w:rsidR="00035A28" w:rsidRDefault="00035A2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409DA6E5" w14:textId="77777777" w:rsidR="00035A28" w:rsidRDefault="00035A28" w:rsidP="00156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B186D90" w14:textId="77777777" w:rsidR="00035A28" w:rsidRDefault="00035A2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73302D5D" w14:textId="77777777" w:rsidR="00035A28" w:rsidRDefault="00035A2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A4932F6" w14:textId="77777777" w:rsidR="00035A28" w:rsidRDefault="00035A2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0534C9AF" w14:textId="4D9AFCB1" w:rsidR="00035A28" w:rsidRDefault="00035A2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Теории на мир и комфликти (политички) мк ал</w:t>
            </w:r>
          </w:p>
        </w:tc>
        <w:tc>
          <w:tcPr>
            <w:tcW w:w="762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5529E888" w14:textId="77777777" w:rsidR="00035A28" w:rsidRDefault="00035A2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FD6B59" w14:paraId="6275AADF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6884BFBA" w14:textId="77777777" w:rsidR="00881908" w:rsidRDefault="00881908" w:rsidP="00881908">
            <w:pPr>
              <w:rPr>
                <w:rFonts w:ascii="Cambria" w:hAnsi="Cambria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sz w:val="16"/>
                <w:szCs w:val="16"/>
                <w:lang w:val="mk-MK"/>
              </w:rPr>
              <w:t>Доц. д-р Јасмина Трајкоска Наумоска</w:t>
            </w:r>
          </w:p>
          <w:p w14:paraId="47BC25EA" w14:textId="6B628E63" w:rsidR="00881908" w:rsidRDefault="00DC336D" w:rsidP="00881908">
            <w:pPr>
              <w:rPr>
                <w:rFonts w:ascii="Cambria" w:hAnsi="Cambria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sz w:val="16"/>
                <w:szCs w:val="16"/>
              </w:rPr>
              <w:t>2</w:t>
            </w:r>
            <w:r w:rsidR="00881908">
              <w:rPr>
                <w:rFonts w:ascii="Cambria" w:hAnsi="Cambria"/>
                <w:b w:val="0"/>
                <w:sz w:val="16"/>
                <w:szCs w:val="16"/>
                <w:lang w:val="mk-MK"/>
              </w:rPr>
              <w:t>+2</w:t>
            </w:r>
          </w:p>
          <w:p w14:paraId="18076D62" w14:textId="7C1935ED" w:rsidR="00881908" w:rsidRDefault="00E6492A" w:rsidP="00881908">
            <w:pPr>
              <w:rPr>
                <w:rFonts w:ascii="Cambria" w:hAnsi="Cambria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sz w:val="16"/>
                <w:szCs w:val="16"/>
                <w:lang w:val="mk-MK"/>
              </w:rPr>
              <w:t>2</w:t>
            </w:r>
            <w:r w:rsidR="00881908">
              <w:rPr>
                <w:rFonts w:ascii="Cambria" w:hAnsi="Cambria"/>
                <w:b w:val="0"/>
                <w:sz w:val="16"/>
                <w:szCs w:val="16"/>
                <w:lang w:val="mk-MK"/>
              </w:rPr>
              <w:t>+</w:t>
            </w:r>
            <w:r>
              <w:rPr>
                <w:rFonts w:ascii="Cambria" w:hAnsi="Cambria"/>
                <w:b w:val="0"/>
                <w:sz w:val="16"/>
                <w:szCs w:val="16"/>
                <w:lang w:val="mk-MK"/>
              </w:rPr>
              <w:t>1</w:t>
            </w:r>
          </w:p>
          <w:p w14:paraId="6FFC073D" w14:textId="77777777" w:rsidR="00881908" w:rsidRDefault="00881908" w:rsidP="00881908">
            <w:pPr>
              <w:rPr>
                <w:rFonts w:ascii="Cambria" w:hAnsi="Cambria"/>
                <w:b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sz w:val="16"/>
                <w:szCs w:val="16"/>
                <w:lang w:val="mk-MK"/>
              </w:rPr>
              <w:t>1+1</w:t>
            </w:r>
          </w:p>
        </w:tc>
        <w:tc>
          <w:tcPr>
            <w:tcW w:w="893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2AEA9AB" w14:textId="2C4020FB" w:rsidR="00881908" w:rsidRDefault="007067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156205">
              <w:rPr>
                <w:rFonts w:ascii="Cambria" w:hAnsi="Cambria"/>
                <w:sz w:val="16"/>
                <w:szCs w:val="16"/>
                <w:lang w:val="mk-MK"/>
              </w:rPr>
              <w:t>Современи политички системи (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детективи и безбедност</w:t>
            </w:r>
            <w:r w:rsidRPr="00156205">
              <w:rPr>
                <w:rFonts w:ascii="Cambria" w:hAnsi="Cambria"/>
                <w:sz w:val="16"/>
                <w:szCs w:val="16"/>
                <w:lang w:val="mk-MK"/>
              </w:rPr>
              <w:t>)</w:t>
            </w:r>
          </w:p>
        </w:tc>
        <w:tc>
          <w:tcPr>
            <w:tcW w:w="9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1AFDE5C" w14:textId="68CC9C53" w:rsidR="00881908" w:rsidRDefault="00BD0086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Политички систем (ФППН п</w:t>
            </w:r>
            <w:r w:rsidR="00876062">
              <w:rPr>
                <w:rFonts w:ascii="Cambria" w:hAnsi="Cambria"/>
                <w:sz w:val="16"/>
                <w:szCs w:val="16"/>
                <w:lang w:val="mk-MK"/>
              </w:rPr>
              <w:t>равен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) мк</w:t>
            </w:r>
            <w:r w:rsidR="008A4CF0">
              <w:rPr>
                <w:rFonts w:ascii="Cambria" w:hAnsi="Cambria"/>
                <w:sz w:val="16"/>
                <w:szCs w:val="16"/>
                <w:lang w:val="mk-MK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02F25614" w14:textId="709511FC" w:rsidR="00881908" w:rsidRPr="00156205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25DCEB0C" w14:textId="2E7E827D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27320487" w14:textId="333E0C02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4E47F5E" w14:textId="6E5F85DC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0CF70834" w14:textId="79FD9DF4" w:rsidR="00B55AC1" w:rsidRDefault="00B55AC1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7C025834" w14:textId="11A18F82" w:rsidR="00B55AC1" w:rsidRDefault="00B55AC1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51569290" w14:textId="77777777" w:rsidR="00881908" w:rsidRDefault="00E6492A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Политички партии, моќ и јавна администрација (ФППН политички) мк алб</w:t>
            </w:r>
          </w:p>
          <w:p w14:paraId="00FEAE44" w14:textId="17A53EC1" w:rsidR="00B55AC1" w:rsidRPr="00E6492A" w:rsidRDefault="00B55AC1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117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7AB008E2" w14:textId="77777777" w:rsidR="00881908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Модели на </w:t>
            </w:r>
            <w:r w:rsidR="00E6492A">
              <w:rPr>
                <w:rFonts w:ascii="Cambria" w:hAnsi="Cambria"/>
                <w:sz w:val="16"/>
                <w:szCs w:val="16"/>
                <w:lang w:val="mk-MK"/>
              </w:rPr>
              <w:t xml:space="preserve"> јавни политики (ФППН политички) мк алб</w:t>
            </w:r>
          </w:p>
          <w:p w14:paraId="4570256B" w14:textId="4E51C0E9" w:rsidR="00B55AC1" w:rsidRDefault="00B55AC1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1080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7A5854FB" w14:textId="1ADBAE26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Меѓуетнички односи, толеранција и дијалог  (ФППН- политички) мк </w:t>
            </w:r>
            <w:r w:rsidR="00785B26">
              <w:rPr>
                <w:rFonts w:ascii="Cambria" w:hAnsi="Cambria"/>
                <w:sz w:val="16"/>
                <w:szCs w:val="16"/>
                <w:lang w:val="mk-MK"/>
              </w:rPr>
              <w:t xml:space="preserve"> и ал</w:t>
            </w: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45BDF7CA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Теории на игри во меѓународната политика  (ФППН- политички) мк алб</w:t>
            </w:r>
          </w:p>
          <w:p w14:paraId="29C1280E" w14:textId="23D7E29E" w:rsidR="00B55AC1" w:rsidRDefault="00B55AC1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762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722A7920" w14:textId="4F8FDD20" w:rsidR="00881908" w:rsidRPr="00170872" w:rsidRDefault="00170872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/</w:t>
            </w:r>
          </w:p>
        </w:tc>
      </w:tr>
      <w:tr w:rsidR="00FD6B59" w14:paraId="5F9841E0" w14:textId="77777777" w:rsidTr="00CE2E0D">
        <w:trPr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57291CBB" w14:textId="77777777" w:rsidR="00881908" w:rsidRDefault="00881908" w:rsidP="00881908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F40051A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610A81D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380E2911" w14:textId="543718D3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24A446D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62FB581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F5300A3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E4C40D6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6E60207D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8CB57F0" w14:textId="017083BD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29D7EDDC" w14:textId="77777777" w:rsidR="00881908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Вовед во  јавни политики (ФППН политички) мк алб</w:t>
            </w:r>
          </w:p>
          <w:p w14:paraId="2BF98E32" w14:textId="5BCCE66A" w:rsidR="00B55AC1" w:rsidRDefault="00B55AC1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1080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D93D953" w14:textId="77777777" w:rsidR="00881908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Модели на  јавни политики (ФППН политички) мк алб</w:t>
            </w:r>
          </w:p>
          <w:p w14:paraId="1FD0DF52" w14:textId="1C04FDA7" w:rsidR="00B55AC1" w:rsidRDefault="00B55AC1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2B140762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762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3A6C1617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2C4715" w14:paraId="3B7E0B0A" w14:textId="77777777" w:rsidTr="00CE2E0D">
        <w:trPr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0A106C8E" w14:textId="77777777" w:rsidR="002C4715" w:rsidRDefault="002C4715" w:rsidP="00881908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3213869" w14:textId="77777777" w:rsidR="002C4715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C7DF029" w14:textId="77777777" w:rsidR="002C4715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6730A78" w14:textId="77777777" w:rsidR="002C4715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6657290" w14:textId="77777777" w:rsidR="002C4715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CE8D768" w14:textId="77777777" w:rsidR="002C4715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B9C6322" w14:textId="77777777" w:rsidR="002C4715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993EB97" w14:textId="77777777" w:rsidR="002C4715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2AC1CA56" w14:textId="77777777" w:rsidR="002C4715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77C0DD8" w14:textId="77777777" w:rsidR="002C4715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1D2C180C" w14:textId="77777777" w:rsidR="002C4715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378B52F" w14:textId="77777777" w:rsidR="002C4715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Јавна политика и анализа</w:t>
            </w:r>
          </w:p>
          <w:p w14:paraId="02D756F6" w14:textId="77777777" w:rsidR="002C4715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 политички) мк алб</w:t>
            </w:r>
          </w:p>
          <w:p w14:paraId="3FA35283" w14:textId="1A2FDC55" w:rsidR="00B55AC1" w:rsidRDefault="00B55AC1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77A1305F" w14:textId="77777777" w:rsidR="002C4715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762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7DC9A2F8" w14:textId="77777777" w:rsidR="002C4715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FD6B59" w14:paraId="35B49D46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677ECB5E" w14:textId="77777777" w:rsidR="00881908" w:rsidRDefault="00881908" w:rsidP="00881908">
            <w:pPr>
              <w:rPr>
                <w:rFonts w:ascii="Cambria" w:hAnsi="Cambria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sz w:val="16"/>
                <w:szCs w:val="16"/>
                <w:lang w:val="mk-MK"/>
              </w:rPr>
              <w:t>Проф. д-р Зунун Зунуни</w:t>
            </w:r>
          </w:p>
          <w:p w14:paraId="14C38CCF" w14:textId="38BFC3C7" w:rsidR="00B24CC8" w:rsidRPr="00DC336D" w:rsidRDefault="00DC336D" w:rsidP="00881908">
            <w:pPr>
              <w:rPr>
                <w:rFonts w:ascii="Cambria" w:hAnsi="Cambria"/>
                <w:bCs w:val="0"/>
                <w:sz w:val="16"/>
                <w:szCs w:val="16"/>
              </w:rPr>
            </w:pPr>
            <w:r>
              <w:rPr>
                <w:rFonts w:ascii="Cambria" w:hAnsi="Cambria"/>
                <w:b w:val="0"/>
                <w:sz w:val="16"/>
                <w:szCs w:val="16"/>
              </w:rPr>
              <w:t>3</w:t>
            </w:r>
            <w:r w:rsidR="00B24CC8">
              <w:rPr>
                <w:rFonts w:ascii="Cambria" w:hAnsi="Cambria"/>
                <w:b w:val="0"/>
                <w:sz w:val="16"/>
                <w:szCs w:val="16"/>
                <w:lang w:val="mk-MK"/>
              </w:rPr>
              <w:t>+</w:t>
            </w:r>
            <w:r>
              <w:rPr>
                <w:rFonts w:ascii="Cambria" w:hAnsi="Cambria"/>
                <w:b w:val="0"/>
                <w:sz w:val="16"/>
                <w:szCs w:val="16"/>
              </w:rPr>
              <w:t>1</w:t>
            </w:r>
          </w:p>
          <w:p w14:paraId="4D965368" w14:textId="0FBF33BB" w:rsidR="00B24CC8" w:rsidRPr="00DC336D" w:rsidRDefault="007A3FCB" w:rsidP="00881908">
            <w:pPr>
              <w:rPr>
                <w:rFonts w:ascii="Cambria" w:hAnsi="Cambria"/>
                <w:bCs w:val="0"/>
                <w:sz w:val="16"/>
                <w:szCs w:val="16"/>
              </w:rPr>
            </w:pPr>
            <w:r>
              <w:rPr>
                <w:rFonts w:ascii="Cambria" w:hAnsi="Cambria"/>
                <w:b w:val="0"/>
                <w:sz w:val="16"/>
                <w:szCs w:val="16"/>
                <w:lang w:val="mk-MK"/>
              </w:rPr>
              <w:t>2</w:t>
            </w:r>
            <w:r w:rsidR="00B24CC8">
              <w:rPr>
                <w:rFonts w:ascii="Cambria" w:hAnsi="Cambria"/>
                <w:b w:val="0"/>
                <w:sz w:val="16"/>
                <w:szCs w:val="16"/>
                <w:lang w:val="mk-MK"/>
              </w:rPr>
              <w:t>+</w:t>
            </w:r>
            <w:r w:rsidR="00DC336D">
              <w:rPr>
                <w:rFonts w:ascii="Cambria" w:hAnsi="Cambria"/>
                <w:b w:val="0"/>
                <w:sz w:val="16"/>
                <w:szCs w:val="16"/>
              </w:rPr>
              <w:t>0</w:t>
            </w:r>
          </w:p>
          <w:p w14:paraId="6F242030" w14:textId="1D74CDC8" w:rsidR="00B24CC8" w:rsidRPr="00DC336D" w:rsidRDefault="00B24CC8" w:rsidP="00881908">
            <w:pPr>
              <w:rPr>
                <w:rFonts w:ascii="Cambria" w:hAnsi="Cambria"/>
                <w:b w:val="0"/>
                <w:sz w:val="16"/>
                <w:szCs w:val="16"/>
              </w:rPr>
            </w:pPr>
            <w:r>
              <w:rPr>
                <w:rFonts w:ascii="Cambria" w:hAnsi="Cambria"/>
                <w:b w:val="0"/>
                <w:sz w:val="16"/>
                <w:szCs w:val="16"/>
                <w:lang w:val="mk-MK"/>
              </w:rPr>
              <w:t>1+</w:t>
            </w:r>
            <w:r w:rsidR="00DC336D">
              <w:rPr>
                <w:rFonts w:ascii="Cambria" w:hAnsi="Cambria"/>
                <w:b w:val="0"/>
                <w:sz w:val="16"/>
                <w:szCs w:val="16"/>
              </w:rPr>
              <w:t>2</w:t>
            </w:r>
          </w:p>
        </w:tc>
        <w:tc>
          <w:tcPr>
            <w:tcW w:w="893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7F3CE44" w14:textId="21B11CE6" w:rsidR="00881908" w:rsidRPr="00110FAD" w:rsidRDefault="00FF1036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Социологија (ФППН политички) </w:t>
            </w:r>
            <w:r w:rsidR="00110FAD">
              <w:rPr>
                <w:rFonts w:ascii="Cambria" w:hAnsi="Cambria"/>
                <w:sz w:val="16"/>
                <w:szCs w:val="16"/>
                <w:lang w:val="mk-MK"/>
              </w:rPr>
              <w:t>универзитетски</w:t>
            </w:r>
          </w:p>
        </w:tc>
        <w:tc>
          <w:tcPr>
            <w:tcW w:w="9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F3CF838" w14:textId="18C388D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10B5D4E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4C072E76" w14:textId="21FBCFA1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4A8E3664" w14:textId="619F40A8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4CC965C8" w14:textId="35805110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6552801F" w14:textId="7E0B170F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290A16A1" w14:textId="0A809A6E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67205760" w14:textId="77777777" w:rsidR="00881908" w:rsidRDefault="0075040C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Современа политичка филозофија (ФППН политички) мк алб</w:t>
            </w:r>
          </w:p>
          <w:p w14:paraId="0312F183" w14:textId="553A10C6" w:rsidR="00F4457E" w:rsidRDefault="00F4457E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117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08C7EBF6" w14:textId="28887096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3BCE4581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Методологија на правно-политички истражувања (ФППН- политички) мк</w:t>
            </w:r>
            <w:r w:rsidR="006B7660">
              <w:rPr>
                <w:rFonts w:ascii="Cambria" w:hAnsi="Cambria"/>
                <w:sz w:val="16"/>
                <w:szCs w:val="16"/>
                <w:lang w:val="mk-MK"/>
              </w:rPr>
              <w:t xml:space="preserve"> алб</w:t>
            </w:r>
          </w:p>
          <w:p w14:paraId="78B3E6C7" w14:textId="0A249BA5" w:rsidR="00F4457E" w:rsidRDefault="00F4457E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29A8542E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Политичка филозофија (ФППН- политички) мк</w:t>
            </w:r>
            <w:r w:rsidR="006B7660">
              <w:rPr>
                <w:rFonts w:ascii="Cambria" w:hAnsi="Cambria"/>
                <w:sz w:val="16"/>
                <w:szCs w:val="16"/>
                <w:lang w:val="mk-MK"/>
              </w:rPr>
              <w:t xml:space="preserve"> алб</w:t>
            </w:r>
          </w:p>
          <w:p w14:paraId="28A949C9" w14:textId="39B2385C" w:rsidR="00F4457E" w:rsidRDefault="00F4457E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762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01806523" w14:textId="5D22FDF9" w:rsidR="00881908" w:rsidRPr="00170872" w:rsidRDefault="00170872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/</w:t>
            </w:r>
          </w:p>
        </w:tc>
      </w:tr>
      <w:tr w:rsidR="00FD6B59" w14:paraId="1B0F2C11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6D024AB0" w14:textId="77777777" w:rsidR="00881908" w:rsidRDefault="00881908" w:rsidP="00881908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BF83974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CC0BFD4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98BF3B2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910B8AD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189837E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386268F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C81EEC1" w14:textId="02B12ABB" w:rsidR="00881908" w:rsidRPr="00156205" w:rsidRDefault="00881908" w:rsidP="00156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3FB126EF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08154EB6" w14:textId="77777777" w:rsidR="00881908" w:rsidRDefault="006B7660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Политичка историја на Балканот (ФППН политички) мк алб</w:t>
            </w:r>
          </w:p>
          <w:p w14:paraId="0A2F8598" w14:textId="34795BBB" w:rsidR="00F4457E" w:rsidRDefault="00F4457E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117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5C24BD15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876B68F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10B7A574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Меѓународно комуницирање (ФППН-политички) мк алб</w:t>
            </w:r>
          </w:p>
          <w:p w14:paraId="4D463CF4" w14:textId="705314C6" w:rsidR="00F4457E" w:rsidRDefault="00F4457E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762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1A9D2E8A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FD6B59" w14:paraId="24AFBFE1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73F405FC" w14:textId="77777777" w:rsidR="00881908" w:rsidRDefault="00881908" w:rsidP="00881908">
            <w:pPr>
              <w:rPr>
                <w:rFonts w:ascii="Cambria" w:hAnsi="Cambria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sz w:val="16"/>
                <w:szCs w:val="16"/>
                <w:lang w:val="mk-MK"/>
              </w:rPr>
              <w:t>доц. д-р Анита Глигорова</w:t>
            </w:r>
          </w:p>
          <w:p w14:paraId="04B65D29" w14:textId="223BCC15" w:rsidR="00B24CC8" w:rsidRPr="00DC336D" w:rsidRDefault="00FF1036" w:rsidP="00881908">
            <w:pPr>
              <w:rPr>
                <w:rFonts w:ascii="Cambria" w:hAnsi="Cambria"/>
                <w:bCs w:val="0"/>
                <w:sz w:val="16"/>
                <w:szCs w:val="16"/>
              </w:rPr>
            </w:pPr>
            <w:r>
              <w:rPr>
                <w:rFonts w:ascii="Cambria" w:hAnsi="Cambria"/>
                <w:b w:val="0"/>
                <w:sz w:val="16"/>
                <w:szCs w:val="16"/>
                <w:lang w:val="mk-MK"/>
              </w:rPr>
              <w:t>3</w:t>
            </w:r>
            <w:r w:rsidR="00B24CC8">
              <w:rPr>
                <w:rFonts w:ascii="Cambria" w:hAnsi="Cambria"/>
                <w:b w:val="0"/>
                <w:sz w:val="16"/>
                <w:szCs w:val="16"/>
                <w:lang w:val="mk-MK"/>
              </w:rPr>
              <w:t>+</w:t>
            </w:r>
            <w:r w:rsidR="00DC336D">
              <w:rPr>
                <w:rFonts w:ascii="Cambria" w:hAnsi="Cambria"/>
                <w:b w:val="0"/>
                <w:sz w:val="16"/>
                <w:szCs w:val="16"/>
              </w:rPr>
              <w:t>2</w:t>
            </w:r>
          </w:p>
          <w:p w14:paraId="32CD6236" w14:textId="36DE3F74" w:rsidR="00B24CC8" w:rsidRPr="00FD50B5" w:rsidRDefault="00FD50B5" w:rsidP="00881908">
            <w:pPr>
              <w:rPr>
                <w:rFonts w:ascii="Cambria" w:hAnsi="Cambria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sz w:val="16"/>
                <w:szCs w:val="16"/>
                <w:lang w:val="mk-MK"/>
              </w:rPr>
              <w:t>1</w:t>
            </w:r>
            <w:r w:rsidR="00B24CC8">
              <w:rPr>
                <w:rFonts w:ascii="Cambria" w:hAnsi="Cambria"/>
                <w:b w:val="0"/>
                <w:sz w:val="16"/>
                <w:szCs w:val="16"/>
                <w:lang w:val="mk-MK"/>
              </w:rPr>
              <w:t>+</w:t>
            </w:r>
            <w:r>
              <w:rPr>
                <w:rFonts w:ascii="Cambria" w:hAnsi="Cambria"/>
                <w:b w:val="0"/>
                <w:sz w:val="16"/>
                <w:szCs w:val="16"/>
                <w:lang w:val="mk-MK"/>
              </w:rPr>
              <w:t>1</w:t>
            </w:r>
          </w:p>
          <w:p w14:paraId="301A4A0A" w14:textId="62F29DA3" w:rsidR="00B24CC8" w:rsidRDefault="00B24CC8" w:rsidP="00881908">
            <w:pPr>
              <w:rPr>
                <w:rFonts w:ascii="Cambria" w:hAnsi="Cambria"/>
                <w:b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sz w:val="16"/>
                <w:szCs w:val="16"/>
                <w:lang w:val="mk-MK"/>
              </w:rPr>
              <w:t>1+1</w:t>
            </w:r>
          </w:p>
        </w:tc>
        <w:tc>
          <w:tcPr>
            <w:tcW w:w="893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B972E82" w14:textId="7FC37333" w:rsidR="00881908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Глобализација </w:t>
            </w:r>
            <w:r w:rsidR="00F4457E">
              <w:rPr>
                <w:rFonts w:ascii="Cambria" w:hAnsi="Cambria"/>
                <w:sz w:val="16"/>
                <w:szCs w:val="16"/>
                <w:lang w:val="mk-MK"/>
              </w:rPr>
              <w:t xml:space="preserve"> (ФДБ)</w:t>
            </w:r>
          </w:p>
        </w:tc>
        <w:tc>
          <w:tcPr>
            <w:tcW w:w="9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1E01900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3D2C04DE" w14:textId="56089C62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CC399D4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56F14A68" w14:textId="16B29919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01C0634F" w14:textId="5CA81618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4CAE73EA" w14:textId="6A28763D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5BA1A3E9" w14:textId="2D4CF5B3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2E7FB324" w14:textId="77777777" w:rsidR="00881908" w:rsidRDefault="007A3FCB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Дипломатск</w:t>
            </w:r>
            <w:r w:rsidR="0062478A">
              <w:rPr>
                <w:rFonts w:ascii="Cambria" w:hAnsi="Cambria"/>
                <w:sz w:val="16"/>
                <w:szCs w:val="16"/>
                <w:lang w:val="mk-MK"/>
              </w:rPr>
              <w:t>и и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 конзуларни односи (ФППН-политички) мк алб</w:t>
            </w:r>
          </w:p>
          <w:p w14:paraId="631A128F" w14:textId="596AF869" w:rsidR="00F4457E" w:rsidRDefault="00F4457E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117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68C76E37" w14:textId="77777777" w:rsidR="00881908" w:rsidRDefault="00FD50B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Геополитика </w:t>
            </w:r>
            <w:r w:rsidR="0062478A">
              <w:rPr>
                <w:rFonts w:ascii="Cambria" w:hAnsi="Cambria"/>
                <w:sz w:val="16"/>
                <w:szCs w:val="16"/>
                <w:lang w:val="mk-MK"/>
              </w:rPr>
              <w:t xml:space="preserve">и меѓународна безбедност 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(ФППН политички) мк алб</w:t>
            </w:r>
          </w:p>
          <w:p w14:paraId="7A46EDE2" w14:textId="45DC33E2" w:rsidR="00F4457E" w:rsidRDefault="00F4457E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1080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63379136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Меѓународна безбедност (ФППН-политички) мк</w:t>
            </w:r>
            <w:r w:rsidR="00FD50B5">
              <w:rPr>
                <w:rFonts w:ascii="Cambria" w:hAnsi="Cambria"/>
                <w:sz w:val="16"/>
                <w:szCs w:val="16"/>
                <w:lang w:val="mk-MK"/>
              </w:rPr>
              <w:t xml:space="preserve"> алб</w:t>
            </w:r>
          </w:p>
          <w:p w14:paraId="0E20F390" w14:textId="65CAB7B4" w:rsidR="00F4457E" w:rsidRDefault="00F4457E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212C838D" w14:textId="405EAAA9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Современа дипломатија (ФППН-политички) мк</w:t>
            </w:r>
            <w:r w:rsidR="005422B0">
              <w:rPr>
                <w:rFonts w:ascii="Cambria" w:hAnsi="Cambria"/>
                <w:sz w:val="16"/>
                <w:szCs w:val="16"/>
                <w:lang w:val="mk-MK"/>
              </w:rPr>
              <w:t xml:space="preserve"> ал</w:t>
            </w:r>
          </w:p>
        </w:tc>
        <w:tc>
          <w:tcPr>
            <w:tcW w:w="762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43BF8074" w14:textId="22762222" w:rsidR="00881908" w:rsidRPr="00170872" w:rsidRDefault="00170872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/</w:t>
            </w:r>
          </w:p>
        </w:tc>
      </w:tr>
      <w:tr w:rsidR="00FD6B59" w14:paraId="52812C95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0560D722" w14:textId="77777777" w:rsidR="00881908" w:rsidRDefault="00881908" w:rsidP="00881908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F29F643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7D94A0C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5FA82CE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678E783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7565BCA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070C2E00" w14:textId="5F7FC45E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794D72C4" w14:textId="7C7AB14F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2B38AEF5" w14:textId="6A187A43" w:rsidR="00F4457E" w:rsidRDefault="00F4457E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389CBA41" w14:textId="487CEA18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6FA233DD" w14:textId="72B7A2A4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CACA6D6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46893BD4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762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19C916EC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FD6B59" w14:paraId="52F10DA6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74ABF6AC" w14:textId="77777777" w:rsidR="00B24CC8" w:rsidRDefault="00881908" w:rsidP="00881908">
            <w:pPr>
              <w:rPr>
                <w:rFonts w:ascii="Cambria" w:hAnsi="Cambria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sz w:val="16"/>
                <w:szCs w:val="16"/>
                <w:lang w:val="mk-MK"/>
              </w:rPr>
              <w:t>Професор емеритус Нано Ружин</w:t>
            </w:r>
          </w:p>
          <w:p w14:paraId="4E6FA4B5" w14:textId="048F3EDF" w:rsidR="00B24CC8" w:rsidRPr="00DC336D" w:rsidRDefault="008F1AB6" w:rsidP="00881908">
            <w:pPr>
              <w:rPr>
                <w:rFonts w:ascii="Cambria" w:hAnsi="Cambria"/>
                <w:bCs w:val="0"/>
                <w:sz w:val="16"/>
                <w:szCs w:val="16"/>
              </w:rPr>
            </w:pPr>
            <w:r>
              <w:rPr>
                <w:rFonts w:ascii="Cambria" w:hAnsi="Cambria"/>
                <w:b w:val="0"/>
                <w:sz w:val="16"/>
                <w:szCs w:val="16"/>
                <w:lang w:val="mk-MK"/>
              </w:rPr>
              <w:lastRenderedPageBreak/>
              <w:t>0</w:t>
            </w:r>
            <w:r w:rsidR="00B24CC8">
              <w:rPr>
                <w:rFonts w:ascii="Cambria" w:hAnsi="Cambria"/>
                <w:b w:val="0"/>
                <w:sz w:val="16"/>
                <w:szCs w:val="16"/>
                <w:lang w:val="mk-MK"/>
              </w:rPr>
              <w:t>+</w:t>
            </w:r>
            <w:r w:rsidR="00DC336D">
              <w:rPr>
                <w:rFonts w:ascii="Cambria" w:hAnsi="Cambria"/>
                <w:b w:val="0"/>
                <w:sz w:val="16"/>
                <w:szCs w:val="16"/>
              </w:rPr>
              <w:t>3</w:t>
            </w:r>
          </w:p>
          <w:p w14:paraId="74767D29" w14:textId="34B19427" w:rsidR="00881908" w:rsidRDefault="00B24CC8" w:rsidP="00881908">
            <w:pPr>
              <w:rPr>
                <w:rFonts w:ascii="Cambria" w:hAnsi="Cambria"/>
                <w:b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sz w:val="16"/>
                <w:szCs w:val="16"/>
                <w:lang w:val="mk-MK"/>
              </w:rPr>
              <w:t>1+2</w:t>
            </w:r>
            <w:r w:rsidR="00881908">
              <w:rPr>
                <w:rFonts w:ascii="Cambria" w:hAnsi="Cambria"/>
                <w:b w:val="0"/>
                <w:sz w:val="16"/>
                <w:szCs w:val="16"/>
                <w:lang w:val="mk-MK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0AC91D9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763E05C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DA321E8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658A9A9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2716CD9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4697A01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D7A428A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5657A197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ADF08A0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05E3BCE5" w14:textId="77777777" w:rsidR="00881908" w:rsidRDefault="008F1AB6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Дипломатско преговарање 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lastRenderedPageBreak/>
              <w:t>(ФППН-политички) мк алб</w:t>
            </w:r>
          </w:p>
          <w:p w14:paraId="595ADC1B" w14:textId="0CD25039" w:rsidR="00F4457E" w:rsidRDefault="00F4457E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1080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2A690FC4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lastRenderedPageBreak/>
              <w:t>Дипломатско преговара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lastRenderedPageBreak/>
              <w:t>ње (ФППН-политички) мк алб</w:t>
            </w:r>
          </w:p>
          <w:p w14:paraId="0DBAECED" w14:textId="1B8EA839" w:rsidR="00F4457E" w:rsidRDefault="00F4457E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6AC4E43C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lastRenderedPageBreak/>
              <w:t>Лобирање (ФППН-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lastRenderedPageBreak/>
              <w:t>политички) мк алб</w:t>
            </w:r>
          </w:p>
          <w:p w14:paraId="571FEFE7" w14:textId="1E74B3A8" w:rsidR="00F4457E" w:rsidRDefault="00F4457E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762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7F434668" w14:textId="3CF2B5E6" w:rsidR="00881908" w:rsidRPr="00170872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</w:tr>
      <w:tr w:rsidR="00FD6B59" w14:paraId="66333F3B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04A57B8A" w14:textId="77777777" w:rsidR="00881908" w:rsidRDefault="00881908" w:rsidP="00881908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B8115A1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22799AF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43F7A08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2396C3C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FFA16C8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848E075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ED7AE43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13451E4E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DA84145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1D72A6CB" w14:textId="77777777" w:rsidR="00881908" w:rsidRDefault="008F1AB6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Политичка митологија (ФППН-политички) мк алб</w:t>
            </w:r>
          </w:p>
          <w:p w14:paraId="1ADCD0FB" w14:textId="527585CC" w:rsidR="00F4457E" w:rsidRDefault="00F4457E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1080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449E9A7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3737A8E6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Надворешно политичка анализа (ФППН-политички) мк алб</w:t>
            </w:r>
          </w:p>
          <w:p w14:paraId="4295758C" w14:textId="6D574769" w:rsidR="00F4457E" w:rsidRDefault="00F4457E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762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7ACB5971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FD6B59" w14:paraId="090D97C2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2CF80BF1" w14:textId="77777777" w:rsidR="008F1AB6" w:rsidRDefault="008F1AB6" w:rsidP="00881908">
            <w:pPr>
              <w:rPr>
                <w:rFonts w:ascii="Cambria" w:hAnsi="Cambria"/>
                <w:b w:val="0"/>
                <w:sz w:val="16"/>
                <w:szCs w:val="16"/>
                <w:lang w:val="mk-MK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2EEF38B" w14:textId="77777777" w:rsidR="008F1AB6" w:rsidRDefault="008F1AB6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401F0EA" w14:textId="77777777" w:rsidR="008F1AB6" w:rsidRDefault="008F1AB6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9841D8C" w14:textId="77777777" w:rsidR="008F1AB6" w:rsidRDefault="008F1AB6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C6E43DA" w14:textId="77777777" w:rsidR="008F1AB6" w:rsidRDefault="008F1AB6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D2DBA51" w14:textId="77777777" w:rsidR="008F1AB6" w:rsidRDefault="008F1AB6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E519123" w14:textId="77777777" w:rsidR="008F1AB6" w:rsidRDefault="008F1AB6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A39D224" w14:textId="77777777" w:rsidR="008F1AB6" w:rsidRDefault="008F1AB6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273F949C" w14:textId="77777777" w:rsidR="008F1AB6" w:rsidRDefault="008F1AB6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D34DCDE" w14:textId="77777777" w:rsidR="008F1AB6" w:rsidRDefault="008F1AB6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75C10890" w14:textId="77777777" w:rsidR="008F1AB6" w:rsidRDefault="008F1AB6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Надворешно политичка анализа (ФППН политички) мк алб</w:t>
            </w:r>
          </w:p>
          <w:p w14:paraId="000A1355" w14:textId="097271A7" w:rsidR="00F4457E" w:rsidRDefault="00F4457E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1080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D945FD3" w14:textId="77777777" w:rsidR="008F1AB6" w:rsidRDefault="008F1AB6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602CE11E" w14:textId="77777777" w:rsidR="008F1AB6" w:rsidRDefault="008F1AB6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762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34C51D9B" w14:textId="77777777" w:rsidR="008F1AB6" w:rsidRDefault="008F1AB6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</w:tr>
      <w:tr w:rsidR="001958AA" w:rsidRPr="008834EA" w14:paraId="4335DF02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7A1B804C" w14:textId="07978835" w:rsidR="001958AA" w:rsidRDefault="00B24CC8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 xml:space="preserve">Проф. д-р </w:t>
            </w:r>
            <w:r w:rsidR="001958AA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Валентин Пепељуговски</w:t>
            </w: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 xml:space="preserve"> (визитинг)</w:t>
            </w:r>
          </w:p>
          <w:p w14:paraId="4A77B02E" w14:textId="77777777" w:rsidR="001958AA" w:rsidRDefault="001958AA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0+0</w:t>
            </w:r>
          </w:p>
          <w:p w14:paraId="7C9F0996" w14:textId="77777777" w:rsidR="001958AA" w:rsidRDefault="001958AA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0+2</w:t>
            </w:r>
          </w:p>
          <w:p w14:paraId="09B42A66" w14:textId="27DC8F2A" w:rsidR="001958AA" w:rsidRPr="008834EA" w:rsidRDefault="001958AA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2+2</w:t>
            </w:r>
          </w:p>
        </w:tc>
        <w:tc>
          <w:tcPr>
            <w:tcW w:w="872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5FCB39A9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126FE17D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18" w:space="0" w:color="B4C6E7" w:themeColor="accent1" w:themeTint="66"/>
            </w:tcBorders>
          </w:tcPr>
          <w:p w14:paraId="692A2AC3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11B75714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419464BF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74E9BBFD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45DDD97D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AED5E8F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2F517F19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485B254" w14:textId="72079C05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Авторско право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 мк</w:t>
            </w:r>
          </w:p>
        </w:tc>
        <w:tc>
          <w:tcPr>
            <w:tcW w:w="990" w:type="dxa"/>
            <w:gridSpan w:val="2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78172EF5" w14:textId="3CB1436F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Парнично право-применета програма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 мк</w:t>
            </w:r>
          </w:p>
        </w:tc>
        <w:tc>
          <w:tcPr>
            <w:tcW w:w="1170" w:type="dxa"/>
            <w:gridSpan w:val="2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C71632B" w14:textId="127C138A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Право на индустриска сопственост 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(ФППН-правен) мк 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/ал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б</w:t>
            </w:r>
            <w:r w:rsidR="00B55AC1">
              <w:rPr>
                <w:rFonts w:ascii="Cambria" w:hAnsi="Cambria"/>
                <w:sz w:val="16"/>
                <w:szCs w:val="16"/>
                <w:lang w:val="mk-MK"/>
              </w:rPr>
              <w:t xml:space="preserve"> Настава само на мк</w:t>
            </w:r>
          </w:p>
        </w:tc>
        <w:tc>
          <w:tcPr>
            <w:tcW w:w="762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4F62D55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1958AA" w:rsidRPr="008834EA" w14:paraId="6CF3D47C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4B9345C" w14:textId="77777777" w:rsidR="001958AA" w:rsidRPr="008834EA" w:rsidRDefault="001958AA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872" w:type="dxa"/>
            <w:tcBorders>
              <w:left w:val="single" w:sz="18" w:space="0" w:color="B4C6E7" w:themeColor="accent1" w:themeTint="66"/>
            </w:tcBorders>
          </w:tcPr>
          <w:p w14:paraId="501A5EB9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1EB0CCFB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7FB470A1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4851BA36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02618ED9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73B1DD84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098C0420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5B86EAB5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left w:val="single" w:sz="18" w:space="0" w:color="B4C6E7" w:themeColor="accent1" w:themeTint="66"/>
            </w:tcBorders>
          </w:tcPr>
          <w:p w14:paraId="61E70C9A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tcBorders>
              <w:right w:val="single" w:sz="18" w:space="0" w:color="B4C6E7" w:themeColor="accent1" w:themeTint="66"/>
            </w:tcBorders>
          </w:tcPr>
          <w:p w14:paraId="77DB4A88" w14:textId="7FCF3A4E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Право на индустриска сопственост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 мк</w:t>
            </w:r>
          </w:p>
        </w:tc>
        <w:tc>
          <w:tcPr>
            <w:tcW w:w="990" w:type="dxa"/>
            <w:gridSpan w:val="2"/>
            <w:tcBorders>
              <w:left w:val="single" w:sz="18" w:space="0" w:color="B4C6E7" w:themeColor="accent1" w:themeTint="66"/>
            </w:tcBorders>
          </w:tcPr>
          <w:p w14:paraId="32C73466" w14:textId="7AA9502D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  <w:gridSpan w:val="2"/>
            <w:tcBorders>
              <w:right w:val="single" w:sz="18" w:space="0" w:color="B4C6E7" w:themeColor="accent1" w:themeTint="66"/>
            </w:tcBorders>
          </w:tcPr>
          <w:p w14:paraId="1F320399" w14:textId="52F4212B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762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CC0D68D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1958AA" w:rsidRPr="008834EA" w14:paraId="45A061AE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3186634" w14:textId="77777777" w:rsidR="001958AA" w:rsidRDefault="001958AA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Академик проф. д-р Владо Камбовски</w:t>
            </w:r>
          </w:p>
          <w:p w14:paraId="3DBF4EC4" w14:textId="77777777" w:rsidR="001958AA" w:rsidRDefault="001958AA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lastRenderedPageBreak/>
              <w:t>(визитинг)</w:t>
            </w:r>
          </w:p>
          <w:p w14:paraId="4AD177E9" w14:textId="77777777" w:rsidR="001958AA" w:rsidRDefault="001958AA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0+0</w:t>
            </w:r>
          </w:p>
          <w:p w14:paraId="4D3EEC50" w14:textId="032465DC" w:rsidR="001958AA" w:rsidRDefault="001958AA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1+</w:t>
            </w:r>
            <w:r w:rsidR="00CE4EFA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0</w:t>
            </w:r>
          </w:p>
          <w:p w14:paraId="543D1B54" w14:textId="1B76D4C9" w:rsidR="001958AA" w:rsidRDefault="00CE4EFA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1</w:t>
            </w:r>
            <w:r w:rsidR="001958AA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+</w:t>
            </w: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0</w:t>
            </w:r>
          </w:p>
          <w:p w14:paraId="5BA003B7" w14:textId="5868F2FE" w:rsidR="001958AA" w:rsidRPr="008834EA" w:rsidRDefault="001958AA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872" w:type="dxa"/>
            <w:tcBorders>
              <w:left w:val="single" w:sz="18" w:space="0" w:color="B4C6E7" w:themeColor="accent1" w:themeTint="66"/>
            </w:tcBorders>
          </w:tcPr>
          <w:p w14:paraId="24BB6770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447BF301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6226337F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6E926993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01E90F76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6502DA70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3982D9D9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6BEC3E89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left w:val="single" w:sz="18" w:space="0" w:color="B4C6E7" w:themeColor="accent1" w:themeTint="66"/>
            </w:tcBorders>
          </w:tcPr>
          <w:p w14:paraId="44A54700" w14:textId="5AF52DD9" w:rsidR="001958A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  <w:r w:rsidRPr="001958AA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 xml:space="preserve">Филозофија на правото </w:t>
            </w:r>
          </w:p>
          <w:p w14:paraId="6127EC67" w14:textId="2616337D" w:rsidR="00B24CC8" w:rsidRPr="001958AA" w:rsidRDefault="00B24CC8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 мк</w:t>
            </w:r>
          </w:p>
        </w:tc>
        <w:tc>
          <w:tcPr>
            <w:tcW w:w="1080" w:type="dxa"/>
            <w:tcBorders>
              <w:right w:val="single" w:sz="18" w:space="0" w:color="B4C6E7" w:themeColor="accent1" w:themeTint="66"/>
            </w:tcBorders>
          </w:tcPr>
          <w:p w14:paraId="53A51524" w14:textId="1AF5BBA0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gridSpan w:val="2"/>
            <w:tcBorders>
              <w:left w:val="single" w:sz="18" w:space="0" w:color="B4C6E7" w:themeColor="accent1" w:themeTint="66"/>
            </w:tcBorders>
          </w:tcPr>
          <w:p w14:paraId="510A9A15" w14:textId="77777777" w:rsidR="001958A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Методологија на правни истражува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lastRenderedPageBreak/>
              <w:t>ња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 мк</w:t>
            </w:r>
            <w:r w:rsidR="00B55AC1">
              <w:rPr>
                <w:rFonts w:ascii="Cambria" w:hAnsi="Cambria"/>
                <w:sz w:val="16"/>
                <w:szCs w:val="16"/>
                <w:lang w:val="mk-MK"/>
              </w:rPr>
              <w:t>/алб</w:t>
            </w:r>
          </w:p>
          <w:p w14:paraId="7F28EB3A" w14:textId="5A014560" w:rsidR="00B55AC1" w:rsidRPr="008834EA" w:rsidRDefault="00B55AC1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1170" w:type="dxa"/>
            <w:gridSpan w:val="2"/>
            <w:tcBorders>
              <w:right w:val="single" w:sz="18" w:space="0" w:color="B4C6E7" w:themeColor="accent1" w:themeTint="66"/>
            </w:tcBorders>
          </w:tcPr>
          <w:p w14:paraId="5FD51883" w14:textId="49AE387A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762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D1A50F4" w14:textId="683F7A88" w:rsidR="001958AA" w:rsidRPr="001958A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1958AA" w:rsidRPr="008834EA" w14:paraId="7D50BE7A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ED8044B" w14:textId="77777777" w:rsidR="001958AA" w:rsidRDefault="00A55431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Ана Наумоска</w:t>
            </w:r>
          </w:p>
          <w:p w14:paraId="34D01D2A" w14:textId="6C501923" w:rsidR="00A55431" w:rsidRPr="008834EA" w:rsidRDefault="00A55431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демонст</w:t>
            </w:r>
            <w:r w:rsidR="002619D9">
              <w:rPr>
                <w:rFonts w:ascii="Cambria" w:hAnsi="Cambria"/>
                <w:sz w:val="16"/>
                <w:szCs w:val="16"/>
                <w:lang w:val="mk-MK"/>
              </w:rPr>
              <w:t>ратор</w:t>
            </w:r>
          </w:p>
        </w:tc>
        <w:tc>
          <w:tcPr>
            <w:tcW w:w="872" w:type="dxa"/>
            <w:tcBorders>
              <w:left w:val="single" w:sz="18" w:space="0" w:color="B4C6E7" w:themeColor="accent1" w:themeTint="66"/>
            </w:tcBorders>
          </w:tcPr>
          <w:p w14:paraId="2EFB9CA4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05B504E4" w14:textId="1C56A00B" w:rsidR="001958AA" w:rsidRPr="008834EA" w:rsidRDefault="002619D9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Римско право</w:t>
            </w:r>
          </w:p>
        </w:tc>
        <w:tc>
          <w:tcPr>
            <w:tcW w:w="990" w:type="dxa"/>
          </w:tcPr>
          <w:p w14:paraId="0C8952FB" w14:textId="01AE5FF5" w:rsidR="001958AA" w:rsidRPr="008834EA" w:rsidRDefault="002619D9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Административно право</w:t>
            </w:r>
          </w:p>
        </w:tc>
        <w:tc>
          <w:tcPr>
            <w:tcW w:w="989" w:type="dxa"/>
            <w:gridSpan w:val="2"/>
          </w:tcPr>
          <w:p w14:paraId="0B412AD9" w14:textId="48875566" w:rsidR="001958AA" w:rsidRPr="002619D9" w:rsidRDefault="002619D9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Финансово право</w:t>
            </w:r>
          </w:p>
        </w:tc>
        <w:tc>
          <w:tcPr>
            <w:tcW w:w="989" w:type="dxa"/>
          </w:tcPr>
          <w:p w14:paraId="5E157B21" w14:textId="1AEA00E2" w:rsidR="001958AA" w:rsidRPr="008834EA" w:rsidRDefault="002619D9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Меџународно приватно право</w:t>
            </w:r>
          </w:p>
        </w:tc>
        <w:tc>
          <w:tcPr>
            <w:tcW w:w="989" w:type="dxa"/>
            <w:gridSpan w:val="2"/>
          </w:tcPr>
          <w:p w14:paraId="792198F2" w14:textId="175AB5F0" w:rsidR="001958AA" w:rsidRPr="008834EA" w:rsidRDefault="002619D9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Граѓанско процесно право</w:t>
            </w:r>
          </w:p>
        </w:tc>
        <w:tc>
          <w:tcPr>
            <w:tcW w:w="989" w:type="dxa"/>
          </w:tcPr>
          <w:p w14:paraId="18F574B4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1B8AC960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left w:val="single" w:sz="18" w:space="0" w:color="B4C6E7" w:themeColor="accent1" w:themeTint="66"/>
            </w:tcBorders>
          </w:tcPr>
          <w:p w14:paraId="365C3341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tcBorders>
              <w:right w:val="single" w:sz="18" w:space="0" w:color="B4C6E7" w:themeColor="accent1" w:themeTint="66"/>
            </w:tcBorders>
          </w:tcPr>
          <w:p w14:paraId="0A27141E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gridSpan w:val="2"/>
            <w:tcBorders>
              <w:left w:val="single" w:sz="18" w:space="0" w:color="B4C6E7" w:themeColor="accent1" w:themeTint="66"/>
            </w:tcBorders>
          </w:tcPr>
          <w:p w14:paraId="183B6BAA" w14:textId="5ABAC1EB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  <w:gridSpan w:val="2"/>
            <w:tcBorders>
              <w:right w:val="single" w:sz="18" w:space="0" w:color="B4C6E7" w:themeColor="accent1" w:themeTint="66"/>
            </w:tcBorders>
          </w:tcPr>
          <w:p w14:paraId="3A9E050B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762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B3437E2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</w:tbl>
    <w:p w14:paraId="09CB5987" w14:textId="77777777" w:rsidR="00881908" w:rsidRDefault="00881908"/>
    <w:p w14:paraId="3AEEE4D2" w14:textId="03D421DD" w:rsidR="009E011C" w:rsidRPr="00D007DC" w:rsidRDefault="009E011C">
      <w:pPr>
        <w:rPr>
          <w:color w:val="000000"/>
        </w:rPr>
      </w:pPr>
      <w:r w:rsidRPr="00D007DC">
        <w:rPr>
          <w:color w:val="000000"/>
        </w:rPr>
        <w:t xml:space="preserve">Полноважност на договорите и надомест на штета се предложи комисија во состав проф. д-р Зинт Асани и проф. д-р Сејдефа Џафче, </w:t>
      </w:r>
      <w:r w:rsidR="00D007DC" w:rsidRPr="00D007DC">
        <w:rPr>
          <w:lang w:val="mk-MK"/>
        </w:rPr>
        <w:t>(настава на македонски и албански јазик);</w:t>
      </w:r>
    </w:p>
    <w:p w14:paraId="2CAF3A42" w14:textId="7C23BB80" w:rsidR="009E011C" w:rsidRPr="00D007DC" w:rsidRDefault="009E011C">
      <w:pPr>
        <w:rPr>
          <w:color w:val="000000"/>
        </w:rPr>
      </w:pPr>
      <w:r w:rsidRPr="00D007DC">
        <w:rPr>
          <w:color w:val="000000"/>
        </w:rPr>
        <w:t>Меѓународно трудово право комисија во состав проф. д-р Зорица Силјановска и проф. д-р Сејдефа Џафче</w:t>
      </w:r>
      <w:r w:rsidR="00D007DC" w:rsidRPr="00D007DC">
        <w:rPr>
          <w:color w:val="000000"/>
          <w:lang w:val="mk-MK"/>
        </w:rPr>
        <w:t>,</w:t>
      </w:r>
      <w:r w:rsidRPr="00D007DC">
        <w:rPr>
          <w:color w:val="000000"/>
        </w:rPr>
        <w:t xml:space="preserve"> </w:t>
      </w:r>
      <w:r w:rsidR="00D007DC" w:rsidRPr="00D007DC">
        <w:rPr>
          <w:lang w:val="mk-MK"/>
        </w:rPr>
        <w:t>(настава на македонски и албански јазик);</w:t>
      </w:r>
    </w:p>
    <w:p w14:paraId="2A337A53" w14:textId="14840DD5" w:rsidR="009E011C" w:rsidRPr="00D007DC" w:rsidRDefault="009E011C">
      <w:pPr>
        <w:rPr>
          <w:color w:val="000000"/>
          <w:sz w:val="27"/>
          <w:szCs w:val="27"/>
          <w:lang w:val="mk-MK"/>
        </w:rPr>
      </w:pPr>
    </w:p>
    <w:p w14:paraId="62621B87" w14:textId="77777777" w:rsidR="004C4F76" w:rsidRDefault="004C4F76"/>
    <w:tbl>
      <w:tblPr>
        <w:tblStyle w:val="GridTable1Light-Accent1"/>
        <w:tblW w:w="14059" w:type="dxa"/>
        <w:tblLayout w:type="fixed"/>
        <w:tblLook w:val="04A0" w:firstRow="1" w:lastRow="0" w:firstColumn="1" w:lastColumn="0" w:noHBand="0" w:noVBand="1"/>
      </w:tblPr>
      <w:tblGrid>
        <w:gridCol w:w="1029"/>
        <w:gridCol w:w="991"/>
        <w:gridCol w:w="991"/>
        <w:gridCol w:w="990"/>
        <w:gridCol w:w="989"/>
        <w:gridCol w:w="989"/>
        <w:gridCol w:w="989"/>
        <w:gridCol w:w="989"/>
        <w:gridCol w:w="990"/>
        <w:gridCol w:w="944"/>
        <w:gridCol w:w="945"/>
        <w:gridCol w:w="989"/>
        <w:gridCol w:w="990"/>
        <w:gridCol w:w="1244"/>
      </w:tblGrid>
      <w:tr w:rsidR="00B26CB0" w:rsidRPr="008834EA" w14:paraId="5E50EC48" w14:textId="77777777" w:rsidTr="008C61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vMerge w:val="restart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4269E89" w14:textId="77777777" w:rsidR="00B26CB0" w:rsidRPr="00A57C97" w:rsidRDefault="00B26CB0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bookmarkStart w:id="2" w:name="_Hlk96761836"/>
          </w:p>
          <w:p w14:paraId="689CCC67" w14:textId="77777777" w:rsidR="00B26CB0" w:rsidRDefault="00B26CB0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  <w:p w14:paraId="625A7511" w14:textId="77777777" w:rsidR="00B26CB0" w:rsidRDefault="00B26CB0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 w:rsidRPr="008834EA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професор</w:t>
            </w:r>
          </w:p>
        </w:tc>
        <w:tc>
          <w:tcPr>
            <w:tcW w:w="7918" w:type="dxa"/>
            <w:gridSpan w:val="8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349EB5C" w14:textId="77777777" w:rsidR="00B26CB0" w:rsidRPr="00852E72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52E72">
              <w:rPr>
                <w:rFonts w:ascii="Cambria" w:hAnsi="Cambria"/>
                <w:sz w:val="16"/>
                <w:szCs w:val="16"/>
                <w:lang w:val="mk-MK"/>
              </w:rPr>
              <w:t>Прв циклус</w:t>
            </w:r>
          </w:p>
        </w:tc>
        <w:tc>
          <w:tcPr>
            <w:tcW w:w="1889" w:type="dxa"/>
            <w:gridSpan w:val="2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5D70EA1" w14:textId="77777777" w:rsidR="00B26CB0" w:rsidRPr="00852E72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52E72">
              <w:rPr>
                <w:rFonts w:ascii="Cambria" w:hAnsi="Cambria"/>
                <w:sz w:val="16"/>
                <w:szCs w:val="16"/>
                <w:lang w:val="mk-MK"/>
              </w:rPr>
              <w:t>Втор циклус</w:t>
            </w:r>
          </w:p>
        </w:tc>
        <w:tc>
          <w:tcPr>
            <w:tcW w:w="1979" w:type="dxa"/>
            <w:gridSpan w:val="2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658E0AD" w14:textId="77777777" w:rsidR="00B26CB0" w:rsidRPr="00852E72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52E72">
              <w:rPr>
                <w:rFonts w:ascii="Cambria" w:hAnsi="Cambria"/>
                <w:sz w:val="16"/>
                <w:szCs w:val="16"/>
                <w:lang w:val="mk-MK"/>
              </w:rPr>
              <w:t>Втор циклус</w:t>
            </w:r>
          </w:p>
        </w:tc>
        <w:tc>
          <w:tcPr>
            <w:tcW w:w="1244" w:type="dxa"/>
            <w:vMerge w:val="restart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AB00A70" w14:textId="77777777" w:rsidR="00B26CB0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  <w:p w14:paraId="0E8D505E" w14:textId="77777777" w:rsidR="00B26CB0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Настава на друг универзитет</w:t>
            </w:r>
          </w:p>
        </w:tc>
      </w:tr>
      <w:tr w:rsidR="00B26CB0" w:rsidRPr="008834EA" w14:paraId="4F797A2D" w14:textId="77777777" w:rsidTr="00E652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vMerge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1856098" w14:textId="77777777" w:rsidR="00B26CB0" w:rsidRPr="008834EA" w:rsidRDefault="00B26CB0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982" w:type="dxa"/>
            <w:gridSpan w:val="2"/>
            <w:tcBorders>
              <w:left w:val="single" w:sz="18" w:space="0" w:color="B4C6E7" w:themeColor="accent1" w:themeTint="66"/>
            </w:tcBorders>
          </w:tcPr>
          <w:p w14:paraId="54D78A46" w14:textId="77777777" w:rsidR="00B26CB0" w:rsidRPr="00852E72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1 година</w:t>
            </w:r>
          </w:p>
        </w:tc>
        <w:tc>
          <w:tcPr>
            <w:tcW w:w="1979" w:type="dxa"/>
            <w:gridSpan w:val="2"/>
          </w:tcPr>
          <w:p w14:paraId="6BE07E36" w14:textId="77777777" w:rsidR="00B26CB0" w:rsidRPr="00852E72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2 година</w:t>
            </w:r>
          </w:p>
        </w:tc>
        <w:tc>
          <w:tcPr>
            <w:tcW w:w="1978" w:type="dxa"/>
            <w:gridSpan w:val="2"/>
          </w:tcPr>
          <w:p w14:paraId="1E56D535" w14:textId="77777777" w:rsidR="00B26CB0" w:rsidRPr="00852E72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52E72">
              <w:rPr>
                <w:rFonts w:ascii="Cambria" w:hAnsi="Cambria"/>
                <w:sz w:val="16"/>
                <w:szCs w:val="16"/>
                <w:lang w:val="mk-MK"/>
              </w:rPr>
              <w:t>3 година</w:t>
            </w:r>
          </w:p>
        </w:tc>
        <w:tc>
          <w:tcPr>
            <w:tcW w:w="1979" w:type="dxa"/>
            <w:gridSpan w:val="2"/>
            <w:tcBorders>
              <w:right w:val="single" w:sz="18" w:space="0" w:color="B4C6E7" w:themeColor="accent1" w:themeTint="66"/>
            </w:tcBorders>
          </w:tcPr>
          <w:p w14:paraId="043E01D6" w14:textId="77777777" w:rsidR="00B26CB0" w:rsidRPr="00852E72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52E72">
              <w:rPr>
                <w:rFonts w:ascii="Cambria" w:hAnsi="Cambria"/>
                <w:sz w:val="16"/>
                <w:szCs w:val="16"/>
                <w:lang w:val="mk-MK"/>
              </w:rPr>
              <w:t>4 година</w:t>
            </w:r>
          </w:p>
        </w:tc>
        <w:tc>
          <w:tcPr>
            <w:tcW w:w="1889" w:type="dxa"/>
            <w:gridSpan w:val="2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9D92F54" w14:textId="77777777" w:rsidR="00B26CB0" w:rsidRPr="00852E72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52E72">
              <w:rPr>
                <w:rFonts w:ascii="Cambria" w:hAnsi="Cambria"/>
                <w:sz w:val="16"/>
                <w:szCs w:val="16"/>
                <w:lang w:val="mk-MK"/>
              </w:rPr>
              <w:t>4 година</w:t>
            </w:r>
          </w:p>
        </w:tc>
        <w:tc>
          <w:tcPr>
            <w:tcW w:w="1979" w:type="dxa"/>
            <w:gridSpan w:val="2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7BF99961" w14:textId="77777777" w:rsidR="00B26CB0" w:rsidRPr="00852E72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52E72">
              <w:rPr>
                <w:rFonts w:ascii="Cambria" w:hAnsi="Cambria"/>
                <w:sz w:val="16"/>
                <w:szCs w:val="16"/>
                <w:lang w:val="mk-MK"/>
              </w:rPr>
              <w:t>5 година</w:t>
            </w:r>
          </w:p>
        </w:tc>
        <w:tc>
          <w:tcPr>
            <w:tcW w:w="1244" w:type="dxa"/>
            <w:vMerge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17E25B6" w14:textId="77777777" w:rsidR="00B26CB0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</w:tr>
      <w:tr w:rsidR="00B26CB0" w:rsidRPr="008834EA" w14:paraId="450F6708" w14:textId="77777777" w:rsidTr="00E652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vMerge/>
            <w:tcBorders>
              <w:left w:val="single" w:sz="18" w:space="0" w:color="B4C6E7" w:themeColor="accent1" w:themeTint="66"/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250FFFF" w14:textId="77777777" w:rsidR="00B26CB0" w:rsidRPr="008834EA" w:rsidRDefault="00B26CB0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991" w:type="dxa"/>
            <w:tcBorders>
              <w:left w:val="single" w:sz="18" w:space="0" w:color="B4C6E7" w:themeColor="accent1" w:themeTint="66"/>
              <w:bottom w:val="single" w:sz="18" w:space="0" w:color="B4C6E7" w:themeColor="accent1" w:themeTint="66"/>
            </w:tcBorders>
          </w:tcPr>
          <w:p w14:paraId="78797F79" w14:textId="77777777" w:rsidR="00B26CB0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I </w:t>
            </w:r>
          </w:p>
          <w:p w14:paraId="681C3ABF" w14:textId="77777777" w:rsidR="00B26CB0" w:rsidRPr="008834EA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91" w:type="dxa"/>
            <w:tcBorders>
              <w:bottom w:val="single" w:sz="18" w:space="0" w:color="B4C6E7" w:themeColor="accent1" w:themeTint="66"/>
            </w:tcBorders>
          </w:tcPr>
          <w:p w14:paraId="1E06909F" w14:textId="77777777" w:rsidR="00B26CB0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>I</w:t>
            </w: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I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</w:p>
          <w:p w14:paraId="7CE6F86D" w14:textId="77777777" w:rsidR="00B26CB0" w:rsidRPr="008834EA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90" w:type="dxa"/>
            <w:tcBorders>
              <w:bottom w:val="single" w:sz="18" w:space="0" w:color="B4C6E7" w:themeColor="accent1" w:themeTint="66"/>
            </w:tcBorders>
          </w:tcPr>
          <w:p w14:paraId="43D5778A" w14:textId="77777777" w:rsidR="00B26CB0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>I</w:t>
            </w: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II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</w:p>
          <w:p w14:paraId="6F57D268" w14:textId="77777777" w:rsidR="00B26CB0" w:rsidRPr="008834EA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89" w:type="dxa"/>
            <w:tcBorders>
              <w:bottom w:val="single" w:sz="18" w:space="0" w:color="B4C6E7" w:themeColor="accent1" w:themeTint="66"/>
            </w:tcBorders>
          </w:tcPr>
          <w:p w14:paraId="172FC17E" w14:textId="77777777" w:rsidR="00B26CB0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>I</w:t>
            </w: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V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</w:p>
          <w:p w14:paraId="1E1EACDB" w14:textId="77777777" w:rsidR="00B26CB0" w:rsidRPr="008834EA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89" w:type="dxa"/>
            <w:tcBorders>
              <w:bottom w:val="single" w:sz="18" w:space="0" w:color="B4C6E7" w:themeColor="accent1" w:themeTint="66"/>
            </w:tcBorders>
          </w:tcPr>
          <w:p w14:paraId="19DA1C3C" w14:textId="77777777" w:rsidR="00B26CB0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V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</w:p>
          <w:p w14:paraId="5F79F8FF" w14:textId="77777777" w:rsidR="00B26CB0" w:rsidRPr="008834EA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89" w:type="dxa"/>
            <w:tcBorders>
              <w:bottom w:val="single" w:sz="18" w:space="0" w:color="B4C6E7" w:themeColor="accent1" w:themeTint="66"/>
            </w:tcBorders>
          </w:tcPr>
          <w:p w14:paraId="65522840" w14:textId="77777777" w:rsidR="00B26CB0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V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I </w:t>
            </w:r>
          </w:p>
          <w:p w14:paraId="1BDF0262" w14:textId="77777777" w:rsidR="00B26CB0" w:rsidRPr="008834EA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89" w:type="dxa"/>
            <w:tcBorders>
              <w:bottom w:val="single" w:sz="18" w:space="0" w:color="B4C6E7" w:themeColor="accent1" w:themeTint="66"/>
            </w:tcBorders>
          </w:tcPr>
          <w:p w14:paraId="556B28FD" w14:textId="77777777" w:rsidR="00B26CB0" w:rsidRPr="008834EA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VI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I 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90" w:type="dxa"/>
            <w:tcBorders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B106561" w14:textId="77777777" w:rsidR="00B26CB0" w:rsidRPr="008834EA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VIII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44" w:type="dxa"/>
            <w:tcBorders>
              <w:left w:val="single" w:sz="18" w:space="0" w:color="B4C6E7" w:themeColor="accent1" w:themeTint="66"/>
              <w:bottom w:val="single" w:sz="18" w:space="0" w:color="B4C6E7" w:themeColor="accent1" w:themeTint="66"/>
            </w:tcBorders>
          </w:tcPr>
          <w:p w14:paraId="0F0DEA32" w14:textId="77777777" w:rsidR="00B26CB0" w:rsidRPr="00EC7BDC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VI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I 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45" w:type="dxa"/>
            <w:tcBorders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3DE3D3C" w14:textId="77777777" w:rsidR="00B26CB0" w:rsidRPr="00EC7BDC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VIII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89" w:type="dxa"/>
            <w:tcBorders>
              <w:left w:val="single" w:sz="18" w:space="0" w:color="B4C6E7" w:themeColor="accent1" w:themeTint="66"/>
              <w:bottom w:val="single" w:sz="18" w:space="0" w:color="B4C6E7" w:themeColor="accent1" w:themeTint="66"/>
            </w:tcBorders>
          </w:tcPr>
          <w:p w14:paraId="1FDFDBB3" w14:textId="77777777" w:rsidR="00B26CB0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>I</w:t>
            </w: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X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</w:p>
          <w:p w14:paraId="69FC1EA4" w14:textId="77777777" w:rsidR="00B26CB0" w:rsidRPr="008834EA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90" w:type="dxa"/>
            <w:tcBorders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83077C3" w14:textId="77777777" w:rsidR="00B26CB0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X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</w:p>
          <w:p w14:paraId="466F22D2" w14:textId="2EDADFDD" w:rsidR="00B26CB0" w:rsidRPr="008834EA" w:rsidRDefault="00CE2E0D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</w:t>
            </w:r>
            <w:r w:rsidR="00B26CB0"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еместар</w:t>
            </w:r>
          </w:p>
        </w:tc>
        <w:tc>
          <w:tcPr>
            <w:tcW w:w="1244" w:type="dxa"/>
            <w:vMerge/>
            <w:tcBorders>
              <w:left w:val="single" w:sz="18" w:space="0" w:color="B4C6E7" w:themeColor="accent1" w:themeTint="66"/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097A7DC" w14:textId="77777777" w:rsidR="00B26CB0" w:rsidRPr="008834EA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</w:tr>
      <w:tr w:rsidR="00B26CB0" w:rsidRPr="008834EA" w14:paraId="350DA540" w14:textId="77777777" w:rsidTr="00E6525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7AF07C03" w14:textId="269D4615" w:rsidR="00B26CB0" w:rsidRPr="000156C3" w:rsidRDefault="00B24CC8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 xml:space="preserve">Доц. Д-р </w:t>
            </w:r>
            <w:r w:rsidR="00B26CB0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Тања Китановска</w:t>
            </w:r>
          </w:p>
        </w:tc>
        <w:tc>
          <w:tcPr>
            <w:tcW w:w="991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62C69E8C" w14:textId="1D3B1533" w:rsidR="00B26CB0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Спорт </w:t>
            </w:r>
            <w:r w:rsidR="00F76F25">
              <w:rPr>
                <w:rFonts w:ascii="Cambria" w:hAnsi="Cambria"/>
                <w:sz w:val="16"/>
                <w:szCs w:val="16"/>
                <w:lang w:val="mk-MK"/>
              </w:rPr>
              <w:t xml:space="preserve">и здравје 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1</w:t>
            </w:r>
          </w:p>
          <w:p w14:paraId="76D284AF" w14:textId="5754C5F6" w:rsidR="00B26CB0" w:rsidRPr="008834EA" w:rsidRDefault="00B24CC8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 мк</w:t>
            </w:r>
          </w:p>
        </w:tc>
        <w:tc>
          <w:tcPr>
            <w:tcW w:w="991" w:type="dxa"/>
            <w:tcBorders>
              <w:top w:val="single" w:sz="18" w:space="0" w:color="B4C6E7" w:themeColor="accent1" w:themeTint="66"/>
            </w:tcBorders>
          </w:tcPr>
          <w:p w14:paraId="13417D77" w14:textId="2FB3031E" w:rsidR="00B26CB0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Спорт </w:t>
            </w:r>
            <w:r w:rsidR="00F76F25">
              <w:rPr>
                <w:rFonts w:ascii="Cambria" w:hAnsi="Cambria"/>
                <w:sz w:val="16"/>
                <w:szCs w:val="16"/>
                <w:lang w:val="mk-MK"/>
              </w:rPr>
              <w:t xml:space="preserve">и здравје 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2</w:t>
            </w:r>
          </w:p>
          <w:p w14:paraId="053928AF" w14:textId="51B04D2C" w:rsidR="00B26CB0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(ФППН-правен) мк </w:t>
            </w:r>
          </w:p>
        </w:tc>
        <w:tc>
          <w:tcPr>
            <w:tcW w:w="990" w:type="dxa"/>
            <w:tcBorders>
              <w:top w:val="single" w:sz="18" w:space="0" w:color="B4C6E7" w:themeColor="accent1" w:themeTint="66"/>
            </w:tcBorders>
          </w:tcPr>
          <w:p w14:paraId="7CDA85D5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664D286C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3914B4BD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6A669A03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7D2F5FBE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D79097E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476DD7DA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BFE9F0F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5228EC9F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70A785E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7B85124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B26CB0" w:rsidRPr="008834EA" w14:paraId="33487706" w14:textId="77777777" w:rsidTr="00E6525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789538D" w14:textId="77777777" w:rsidR="00B26CB0" w:rsidRPr="008834EA" w:rsidRDefault="00B26CB0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991" w:type="dxa"/>
            <w:tcBorders>
              <w:left w:val="single" w:sz="18" w:space="0" w:color="B4C6E7" w:themeColor="accent1" w:themeTint="66"/>
            </w:tcBorders>
          </w:tcPr>
          <w:p w14:paraId="1A57371F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1" w:type="dxa"/>
          </w:tcPr>
          <w:p w14:paraId="1EEA4D25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1D9E56B7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5E716EE3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40B7F473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6C29AE86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16194737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62CDB842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0922AD6C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1263BBDD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172AC688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5F0F208D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260B68F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B26CB0" w:rsidRPr="008834EA" w14:paraId="3986AFF1" w14:textId="77777777" w:rsidTr="00E6525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7E0AEA4E" w14:textId="3700A732" w:rsidR="00B26CB0" w:rsidRPr="008834EA" w:rsidRDefault="00B24CC8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 xml:space="preserve">Доц. Д-р </w:t>
            </w:r>
            <w:r w:rsidR="00D007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Адријан Божиновски</w:t>
            </w:r>
          </w:p>
        </w:tc>
        <w:tc>
          <w:tcPr>
            <w:tcW w:w="991" w:type="dxa"/>
            <w:tcBorders>
              <w:left w:val="single" w:sz="18" w:space="0" w:color="B4C6E7" w:themeColor="accent1" w:themeTint="66"/>
            </w:tcBorders>
          </w:tcPr>
          <w:p w14:paraId="03CBBD55" w14:textId="386A2B8C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Информатички технологии 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 мк </w:t>
            </w:r>
          </w:p>
        </w:tc>
        <w:tc>
          <w:tcPr>
            <w:tcW w:w="991" w:type="dxa"/>
          </w:tcPr>
          <w:p w14:paraId="3A2B1742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22280D5B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75950F62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727C0CB3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1C0010A9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498BF0F2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18A74DAE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655BD6EA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0F50AC86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24F7382B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3B3298E5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F2069C7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B26CB0" w:rsidRPr="008834EA" w14:paraId="4BC59830" w14:textId="77777777" w:rsidTr="00E6525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7F187050" w14:textId="0BC2F151" w:rsidR="00B26CB0" w:rsidRPr="000156C3" w:rsidRDefault="00B24CC8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0156C3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lastRenderedPageBreak/>
              <w:t xml:space="preserve">Проф. д-р </w:t>
            </w:r>
            <w:r w:rsidR="00B26CB0" w:rsidRPr="000156C3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 xml:space="preserve">Љубица </w:t>
            </w:r>
            <w:r w:rsidRPr="000156C3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К</w:t>
            </w:r>
            <w:r w:rsidR="00B26CB0" w:rsidRPr="000156C3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 xml:space="preserve">ардалевска </w:t>
            </w:r>
          </w:p>
        </w:tc>
        <w:tc>
          <w:tcPr>
            <w:tcW w:w="991" w:type="dxa"/>
            <w:tcBorders>
              <w:left w:val="single" w:sz="18" w:space="0" w:color="B4C6E7" w:themeColor="accent1" w:themeTint="66"/>
            </w:tcBorders>
          </w:tcPr>
          <w:p w14:paraId="67999D01" w14:textId="5528D29F" w:rsidR="00B26CB0" w:rsidRPr="008834EA" w:rsidRDefault="00E65256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Англиски јазик 1 (ФППН-правен и политички)</w:t>
            </w:r>
          </w:p>
        </w:tc>
        <w:tc>
          <w:tcPr>
            <w:tcW w:w="991" w:type="dxa"/>
          </w:tcPr>
          <w:p w14:paraId="0B291798" w14:textId="2087ECAE" w:rsidR="00B26CB0" w:rsidRPr="008834EA" w:rsidRDefault="00E65256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Англиски јазик 2 (ФППН-правен и политички)</w:t>
            </w:r>
          </w:p>
        </w:tc>
        <w:tc>
          <w:tcPr>
            <w:tcW w:w="990" w:type="dxa"/>
          </w:tcPr>
          <w:p w14:paraId="427AC8BB" w14:textId="276BF9FD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7B7395B5" w14:textId="23A3724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1C43308D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58AA44FF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1725D82F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21E34BFB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27E6ABE9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575DC74F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43B40E58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6D972E57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BD9C0C8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B26CB0" w:rsidRPr="008834EA" w14:paraId="013AD52D" w14:textId="77777777" w:rsidTr="00E6525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766C59FA" w14:textId="5CB7DBC3" w:rsidR="00B26CB0" w:rsidRPr="000156C3" w:rsidRDefault="00B24CC8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0156C3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 xml:space="preserve">Виш лектор м-р </w:t>
            </w:r>
            <w:r w:rsidR="00B26CB0" w:rsidRPr="000156C3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Елена Танева</w:t>
            </w:r>
          </w:p>
        </w:tc>
        <w:tc>
          <w:tcPr>
            <w:tcW w:w="991" w:type="dxa"/>
            <w:tcBorders>
              <w:left w:val="single" w:sz="18" w:space="0" w:color="B4C6E7" w:themeColor="accent1" w:themeTint="66"/>
            </w:tcBorders>
          </w:tcPr>
          <w:p w14:paraId="5EFCE9F2" w14:textId="77777777" w:rsidR="00E65256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Германски јазик 1</w:t>
            </w:r>
          </w:p>
          <w:p w14:paraId="35C4C548" w14:textId="27A7DB08" w:rsidR="00B26CB0" w:rsidRPr="008834EA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 и политички)</w:t>
            </w:r>
          </w:p>
        </w:tc>
        <w:tc>
          <w:tcPr>
            <w:tcW w:w="991" w:type="dxa"/>
          </w:tcPr>
          <w:p w14:paraId="6A435323" w14:textId="0B8CC93C" w:rsidR="00E65256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Германски јазик 2</w:t>
            </w:r>
          </w:p>
          <w:p w14:paraId="58D11F91" w14:textId="33D968C4" w:rsidR="00B26CB0" w:rsidRPr="008834EA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 и политички)</w:t>
            </w:r>
          </w:p>
        </w:tc>
        <w:tc>
          <w:tcPr>
            <w:tcW w:w="990" w:type="dxa"/>
          </w:tcPr>
          <w:p w14:paraId="69B4D14B" w14:textId="64A1CAD2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58CE1F5C" w14:textId="212B5EA9" w:rsidR="00B26CB0" w:rsidRPr="00B26CB0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7695E296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6F229059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1C0889EA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0E9F98EC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1BBA5115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55C540B5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0B5054CC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23D1BEF3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0972387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B26CB0" w:rsidRPr="008834EA" w14:paraId="51EB1F45" w14:textId="77777777" w:rsidTr="00E6525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910DEBD" w14:textId="17601F69" w:rsidR="00B26CB0" w:rsidRPr="000156C3" w:rsidRDefault="00B24CC8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0156C3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 xml:space="preserve">Виш лектор М-р </w:t>
            </w:r>
            <w:r w:rsidR="00B26CB0" w:rsidRPr="000156C3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Зоран Механџиски</w:t>
            </w:r>
          </w:p>
        </w:tc>
        <w:tc>
          <w:tcPr>
            <w:tcW w:w="991" w:type="dxa"/>
            <w:tcBorders>
              <w:left w:val="single" w:sz="18" w:space="0" w:color="B4C6E7" w:themeColor="accent1" w:themeTint="66"/>
            </w:tcBorders>
          </w:tcPr>
          <w:p w14:paraId="2302C57D" w14:textId="77777777" w:rsidR="00E65256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Руски јазик 1</w:t>
            </w:r>
          </w:p>
          <w:p w14:paraId="273DC5C4" w14:textId="3C5F0D26" w:rsidR="00B26CB0" w:rsidRPr="008834EA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 и политички)</w:t>
            </w:r>
          </w:p>
        </w:tc>
        <w:tc>
          <w:tcPr>
            <w:tcW w:w="991" w:type="dxa"/>
          </w:tcPr>
          <w:p w14:paraId="0FCE06ED" w14:textId="7EE9015D" w:rsidR="00E65256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Руски јазик 2</w:t>
            </w:r>
          </w:p>
          <w:p w14:paraId="07D8ABA0" w14:textId="6DEC7468" w:rsidR="00B26CB0" w:rsidRPr="008834EA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 и политички)</w:t>
            </w:r>
          </w:p>
        </w:tc>
        <w:tc>
          <w:tcPr>
            <w:tcW w:w="990" w:type="dxa"/>
          </w:tcPr>
          <w:p w14:paraId="1E3CCE2D" w14:textId="14F6622B" w:rsidR="00881908" w:rsidRPr="008834EA" w:rsidRDefault="00881908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1DBE5EE7" w14:textId="3DCCED2D" w:rsidR="00881908" w:rsidRPr="008834EA" w:rsidRDefault="00881908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2B4B937E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0D661EDF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21BAF92D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1CF5F49D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22B5E688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3759AB6D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06123B09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046F71DC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26FB121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B26CB0" w:rsidRPr="008834EA" w14:paraId="0A274FDB" w14:textId="77777777" w:rsidTr="00E6525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B9C2A56" w14:textId="675B65CD" w:rsidR="00B26CB0" w:rsidRDefault="00035A28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Доц</w:t>
            </w:r>
            <w:r w:rsidR="00B24CC8" w:rsidRPr="000156C3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 xml:space="preserve">. д-р </w:t>
            </w: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Горан Голубовски</w:t>
            </w:r>
          </w:p>
          <w:p w14:paraId="441B8391" w14:textId="1AF960B7" w:rsidR="00110FAD" w:rsidRPr="000156C3" w:rsidRDefault="00110FAD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991" w:type="dxa"/>
            <w:tcBorders>
              <w:left w:val="single" w:sz="18" w:space="0" w:color="B4C6E7" w:themeColor="accent1" w:themeTint="66"/>
            </w:tcBorders>
          </w:tcPr>
          <w:p w14:paraId="21F2E26B" w14:textId="77777777" w:rsidR="00F76F25" w:rsidRDefault="00110FAD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Основи на економија</w:t>
            </w:r>
          </w:p>
          <w:p w14:paraId="6E9321EC" w14:textId="7DE4EDB9" w:rsidR="00B26CB0" w:rsidRPr="008834EA" w:rsidRDefault="00110FAD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 </w:t>
            </w:r>
            <w:r w:rsidR="00F76F25">
              <w:rPr>
                <w:rFonts w:ascii="Cambria" w:hAnsi="Cambria"/>
                <w:sz w:val="16"/>
                <w:szCs w:val="16"/>
                <w:lang w:val="mk-MK"/>
              </w:rPr>
              <w:t>(ФППН-правен) мк</w:t>
            </w:r>
          </w:p>
        </w:tc>
        <w:tc>
          <w:tcPr>
            <w:tcW w:w="991" w:type="dxa"/>
          </w:tcPr>
          <w:p w14:paraId="1D89492E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36C939A9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60B5DAF7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3B9E1604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3ABF5A97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5A03231A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45668AE4" w14:textId="4887904E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09EB1CA1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1BB61120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32BBBACA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66F999C4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08CF1DC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B26CB0" w:rsidRPr="008834EA" w14:paraId="49CA9585" w14:textId="77777777" w:rsidTr="00E6525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0401C10" w14:textId="31F6ED02" w:rsidR="00B24CC8" w:rsidRPr="000156C3" w:rsidRDefault="00B24CC8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0156C3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Професор емеритус</w:t>
            </w:r>
          </w:p>
          <w:p w14:paraId="0AC9BE4D" w14:textId="31535FB0" w:rsidR="00B26CB0" w:rsidRPr="000156C3" w:rsidRDefault="00881908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0156C3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 xml:space="preserve">Мирко </w:t>
            </w:r>
            <w:r w:rsidR="00B24CC8" w:rsidRPr="000156C3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Т</w:t>
            </w:r>
            <w:r w:rsidRPr="000156C3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рипуновски</w:t>
            </w:r>
          </w:p>
        </w:tc>
        <w:tc>
          <w:tcPr>
            <w:tcW w:w="991" w:type="dxa"/>
            <w:tcBorders>
              <w:left w:val="single" w:sz="18" w:space="0" w:color="B4C6E7" w:themeColor="accent1" w:themeTint="66"/>
            </w:tcBorders>
          </w:tcPr>
          <w:p w14:paraId="789640D3" w14:textId="16CA4F1F" w:rsidR="00B24CC8" w:rsidRPr="008834EA" w:rsidRDefault="00B24CC8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1" w:type="dxa"/>
          </w:tcPr>
          <w:p w14:paraId="3741C8FA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71C7EF11" w14:textId="6A4A1AB9" w:rsidR="00B26CB0" w:rsidRPr="008834EA" w:rsidRDefault="00B26CB0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1E2B4D9F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7E4D9CB5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0281C4B1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4763745F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4D743196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3FBABA3F" w14:textId="77777777" w:rsidR="00B26CB0" w:rsidRDefault="00F76F25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Економика на јавен сектор</w:t>
            </w:r>
          </w:p>
          <w:p w14:paraId="7D9F267F" w14:textId="0D0C2C4E" w:rsidR="00F76F25" w:rsidRPr="008834EA" w:rsidRDefault="00F76F25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(ФППН-политички) мк ал</w:t>
            </w: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5D94E2A0" w14:textId="7B87F92B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33C70425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74F6C81E" w14:textId="7C11851E" w:rsidR="00B24CC8" w:rsidRPr="00881908" w:rsidRDefault="00981CF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Транснационални компании</w:t>
            </w:r>
            <w:r w:rsidR="004102D0">
              <w:rPr>
                <w:rFonts w:ascii="Cambria" w:hAnsi="Cambria"/>
                <w:sz w:val="16"/>
                <w:szCs w:val="16"/>
                <w:lang w:val="mk-MK"/>
              </w:rPr>
              <w:t xml:space="preserve"> (втор циклус)</w:t>
            </w: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A682E72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D007DC" w:rsidRPr="008834EA" w14:paraId="6B81E4F0" w14:textId="77777777" w:rsidTr="00E6525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C2D7CF4" w14:textId="7980DE78" w:rsidR="00D007DC" w:rsidRPr="000156C3" w:rsidRDefault="00D007DC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Проф. д-р Марина Картанџиска</w:t>
            </w:r>
          </w:p>
        </w:tc>
        <w:tc>
          <w:tcPr>
            <w:tcW w:w="991" w:type="dxa"/>
            <w:tcBorders>
              <w:left w:val="single" w:sz="18" w:space="0" w:color="B4C6E7" w:themeColor="accent1" w:themeTint="66"/>
            </w:tcBorders>
          </w:tcPr>
          <w:p w14:paraId="381F7AE7" w14:textId="77777777" w:rsidR="00D007DC" w:rsidRPr="008834EA" w:rsidRDefault="00D007DC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1" w:type="dxa"/>
          </w:tcPr>
          <w:p w14:paraId="2ABAB6BA" w14:textId="77777777" w:rsidR="00D007DC" w:rsidRPr="008834EA" w:rsidRDefault="00D007DC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5800C9FF" w14:textId="77777777" w:rsidR="00D007DC" w:rsidRPr="008834EA" w:rsidRDefault="00D007DC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31521FF8" w14:textId="77777777" w:rsidR="00D007DC" w:rsidRPr="008834EA" w:rsidRDefault="00D007DC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36A128E3" w14:textId="77777777" w:rsidR="00D007DC" w:rsidRPr="008834EA" w:rsidRDefault="00D007DC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5FAA645B" w14:textId="77777777" w:rsidR="00D007DC" w:rsidRPr="008834EA" w:rsidRDefault="00D007DC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26D8D35F" w14:textId="77777777" w:rsidR="00D007DC" w:rsidRPr="008834EA" w:rsidRDefault="00D007DC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6731B4F5" w14:textId="77777777" w:rsidR="00D007DC" w:rsidRPr="008834EA" w:rsidRDefault="00D007DC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78F805D9" w14:textId="77777777" w:rsidR="00D007DC" w:rsidRDefault="00D007DC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5E0556C8" w14:textId="2C69A6E9" w:rsidR="00D007DC" w:rsidRPr="008834EA" w:rsidRDefault="00D007DC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Основи на маткетинг (ФППН-правен) мк</w:t>
            </w: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0DDF27BA" w14:textId="77777777" w:rsidR="00D007DC" w:rsidRPr="008834EA" w:rsidRDefault="00D007DC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4503C1B8" w14:textId="77777777" w:rsidR="00D007DC" w:rsidRPr="00881908" w:rsidRDefault="00D007DC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C2B7DB2" w14:textId="77777777" w:rsidR="00D007DC" w:rsidRPr="008834EA" w:rsidRDefault="00D007DC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E65256" w:rsidRPr="008834EA" w14:paraId="367540EB" w14:textId="77777777" w:rsidTr="00E6525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7E1246A7" w14:textId="1186A3A7" w:rsidR="00E65256" w:rsidRPr="000156C3" w:rsidRDefault="00E65256" w:rsidP="00E65256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0156C3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Проф. д-р Митасим Бе</w:t>
            </w: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ќ</w:t>
            </w:r>
            <w:r w:rsidRPr="000156C3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ири</w:t>
            </w:r>
          </w:p>
        </w:tc>
        <w:tc>
          <w:tcPr>
            <w:tcW w:w="991" w:type="dxa"/>
            <w:tcBorders>
              <w:left w:val="single" w:sz="18" w:space="0" w:color="B4C6E7" w:themeColor="accent1" w:themeTint="66"/>
            </w:tcBorders>
          </w:tcPr>
          <w:p w14:paraId="1E2D73AC" w14:textId="77777777" w:rsidR="00E65256" w:rsidRPr="008834EA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1" w:type="dxa"/>
          </w:tcPr>
          <w:p w14:paraId="50BB62D4" w14:textId="77777777" w:rsidR="00E65256" w:rsidRPr="008834EA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3FCB3496" w14:textId="77777777" w:rsidR="00E65256" w:rsidRPr="008834EA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71AD2299" w14:textId="77777777" w:rsidR="00E65256" w:rsidRPr="008834EA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1A154C0F" w14:textId="77777777" w:rsidR="00E65256" w:rsidRPr="008834EA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3E139452" w14:textId="77777777" w:rsidR="00E65256" w:rsidRPr="008834EA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102DE276" w14:textId="77777777" w:rsidR="00E65256" w:rsidRPr="008834EA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4B558615" w14:textId="77777777" w:rsidR="00E65256" w:rsidRPr="008834EA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2B05BCD4" w14:textId="4F0F9643" w:rsidR="00E65256" w:rsidRPr="008834EA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Судско право (настава на 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lastRenderedPageBreak/>
              <w:t>албански)</w:t>
            </w: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1629EBC2" w14:textId="2404792F" w:rsidR="00E65256" w:rsidRPr="008834EA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lastRenderedPageBreak/>
              <w:t xml:space="preserve">Филозофија на право (настава на 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lastRenderedPageBreak/>
              <w:t>албански јазик)</w:t>
            </w: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614623AD" w14:textId="25605574" w:rsidR="00E65256" w:rsidRPr="008834EA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lastRenderedPageBreak/>
              <w:t>Национална безбедност (ФППН-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lastRenderedPageBreak/>
              <w:t>политички) ал</w:t>
            </w: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5AD39882" w14:textId="77777777" w:rsidR="00E65256" w:rsidRPr="008834EA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28EAC51" w14:textId="77777777" w:rsidR="00E65256" w:rsidRPr="008834EA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B26CB0" w:rsidRPr="008834EA" w14:paraId="232DF916" w14:textId="77777777" w:rsidTr="00E6525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8C39AFC" w14:textId="77777777" w:rsidR="00B26CB0" w:rsidRPr="008834EA" w:rsidRDefault="00B26CB0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1" w:type="dxa"/>
            <w:tcBorders>
              <w:left w:val="single" w:sz="18" w:space="0" w:color="B4C6E7" w:themeColor="accent1" w:themeTint="66"/>
            </w:tcBorders>
          </w:tcPr>
          <w:p w14:paraId="131D9A07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1" w:type="dxa"/>
          </w:tcPr>
          <w:p w14:paraId="71AAC845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3FD1F514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74B3DD66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334189CB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744FEE69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397A1ECB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1CFC13E9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0D949409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17FFCE33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4B964575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5EF3658E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A8BE070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bookmarkEnd w:id="2"/>
    </w:tbl>
    <w:p w14:paraId="498A9440" w14:textId="77777777" w:rsidR="00B26CB0" w:rsidRPr="004942A2" w:rsidRDefault="00B26CB0"/>
    <w:sectPr w:rsidR="00B26CB0" w:rsidRPr="004942A2" w:rsidSect="00400E2B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4F476" w14:textId="77777777" w:rsidR="007122C3" w:rsidRDefault="007122C3" w:rsidP="00785B26">
      <w:r>
        <w:separator/>
      </w:r>
    </w:p>
  </w:endnote>
  <w:endnote w:type="continuationSeparator" w:id="0">
    <w:p w14:paraId="0AC9FD10" w14:textId="77777777" w:rsidR="007122C3" w:rsidRDefault="007122C3" w:rsidP="0078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68C78" w14:textId="77777777" w:rsidR="007122C3" w:rsidRDefault="007122C3" w:rsidP="00785B26">
      <w:r>
        <w:separator/>
      </w:r>
    </w:p>
  </w:footnote>
  <w:footnote w:type="continuationSeparator" w:id="0">
    <w:p w14:paraId="3C728F39" w14:textId="77777777" w:rsidR="007122C3" w:rsidRDefault="007122C3" w:rsidP="00785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D6"/>
    <w:rsid w:val="000156C3"/>
    <w:rsid w:val="00035A28"/>
    <w:rsid w:val="000511A4"/>
    <w:rsid w:val="0005422D"/>
    <w:rsid w:val="00080BC1"/>
    <w:rsid w:val="00085FDE"/>
    <w:rsid w:val="00094E74"/>
    <w:rsid w:val="000A5F42"/>
    <w:rsid w:val="000B5763"/>
    <w:rsid w:val="000C27AD"/>
    <w:rsid w:val="000D0D82"/>
    <w:rsid w:val="000D6EBA"/>
    <w:rsid w:val="00110FAD"/>
    <w:rsid w:val="00115326"/>
    <w:rsid w:val="00156205"/>
    <w:rsid w:val="00170872"/>
    <w:rsid w:val="001958AA"/>
    <w:rsid w:val="00197FDB"/>
    <w:rsid w:val="0021221F"/>
    <w:rsid w:val="002619D9"/>
    <w:rsid w:val="002A76E1"/>
    <w:rsid w:val="002B1177"/>
    <w:rsid w:val="002C4715"/>
    <w:rsid w:val="002E091F"/>
    <w:rsid w:val="002E3629"/>
    <w:rsid w:val="002F1DCE"/>
    <w:rsid w:val="00306D48"/>
    <w:rsid w:val="0030746D"/>
    <w:rsid w:val="00313B25"/>
    <w:rsid w:val="00377156"/>
    <w:rsid w:val="00383F9C"/>
    <w:rsid w:val="003B249F"/>
    <w:rsid w:val="003C2FAA"/>
    <w:rsid w:val="00400E2B"/>
    <w:rsid w:val="00406C5A"/>
    <w:rsid w:val="004102D0"/>
    <w:rsid w:val="00445FFF"/>
    <w:rsid w:val="004635A3"/>
    <w:rsid w:val="004942A2"/>
    <w:rsid w:val="004A0605"/>
    <w:rsid w:val="004C4F76"/>
    <w:rsid w:val="004D0E79"/>
    <w:rsid w:val="004F2211"/>
    <w:rsid w:val="005422B0"/>
    <w:rsid w:val="00543C66"/>
    <w:rsid w:val="00553F46"/>
    <w:rsid w:val="00597088"/>
    <w:rsid w:val="005F05D1"/>
    <w:rsid w:val="006102F5"/>
    <w:rsid w:val="0062478A"/>
    <w:rsid w:val="00682963"/>
    <w:rsid w:val="00697D76"/>
    <w:rsid w:val="006A3CDB"/>
    <w:rsid w:val="006B7660"/>
    <w:rsid w:val="006D4066"/>
    <w:rsid w:val="006D51F1"/>
    <w:rsid w:val="00706450"/>
    <w:rsid w:val="00706708"/>
    <w:rsid w:val="007122C3"/>
    <w:rsid w:val="00725D00"/>
    <w:rsid w:val="00747420"/>
    <w:rsid w:val="0075040C"/>
    <w:rsid w:val="00772CFD"/>
    <w:rsid w:val="00785B26"/>
    <w:rsid w:val="007A3FCB"/>
    <w:rsid w:val="00802717"/>
    <w:rsid w:val="00806ACD"/>
    <w:rsid w:val="00815C6B"/>
    <w:rsid w:val="00852E72"/>
    <w:rsid w:val="008607E2"/>
    <w:rsid w:val="00876062"/>
    <w:rsid w:val="00881908"/>
    <w:rsid w:val="008834EA"/>
    <w:rsid w:val="008A4CF0"/>
    <w:rsid w:val="008B51E3"/>
    <w:rsid w:val="008C27B2"/>
    <w:rsid w:val="008C61A3"/>
    <w:rsid w:val="008F1AB6"/>
    <w:rsid w:val="00932435"/>
    <w:rsid w:val="0093259E"/>
    <w:rsid w:val="0094411B"/>
    <w:rsid w:val="009674AD"/>
    <w:rsid w:val="0097028E"/>
    <w:rsid w:val="009725B5"/>
    <w:rsid w:val="00981CFA"/>
    <w:rsid w:val="009A57CC"/>
    <w:rsid w:val="009C0FFB"/>
    <w:rsid w:val="009E011C"/>
    <w:rsid w:val="00A01182"/>
    <w:rsid w:val="00A0314C"/>
    <w:rsid w:val="00A26889"/>
    <w:rsid w:val="00A518EC"/>
    <w:rsid w:val="00A55431"/>
    <w:rsid w:val="00A57C97"/>
    <w:rsid w:val="00A73DB0"/>
    <w:rsid w:val="00A93279"/>
    <w:rsid w:val="00A94C40"/>
    <w:rsid w:val="00AB5AE4"/>
    <w:rsid w:val="00B07CEB"/>
    <w:rsid w:val="00B152B0"/>
    <w:rsid w:val="00B24CC8"/>
    <w:rsid w:val="00B26CB0"/>
    <w:rsid w:val="00B55AC1"/>
    <w:rsid w:val="00B63FF6"/>
    <w:rsid w:val="00BD0086"/>
    <w:rsid w:val="00BF5705"/>
    <w:rsid w:val="00C16E60"/>
    <w:rsid w:val="00C472C2"/>
    <w:rsid w:val="00C61E24"/>
    <w:rsid w:val="00CC544B"/>
    <w:rsid w:val="00CD42B8"/>
    <w:rsid w:val="00CE2E0D"/>
    <w:rsid w:val="00CE4EFA"/>
    <w:rsid w:val="00CF19B4"/>
    <w:rsid w:val="00CF761E"/>
    <w:rsid w:val="00D007DC"/>
    <w:rsid w:val="00D03242"/>
    <w:rsid w:val="00D13106"/>
    <w:rsid w:val="00D150C1"/>
    <w:rsid w:val="00D209BD"/>
    <w:rsid w:val="00D32E65"/>
    <w:rsid w:val="00D43600"/>
    <w:rsid w:val="00D651A7"/>
    <w:rsid w:val="00D770D5"/>
    <w:rsid w:val="00DC336D"/>
    <w:rsid w:val="00DC54CF"/>
    <w:rsid w:val="00E01DAE"/>
    <w:rsid w:val="00E44248"/>
    <w:rsid w:val="00E55F27"/>
    <w:rsid w:val="00E6492A"/>
    <w:rsid w:val="00E65256"/>
    <w:rsid w:val="00E679F0"/>
    <w:rsid w:val="00E85C81"/>
    <w:rsid w:val="00EA169B"/>
    <w:rsid w:val="00EC77D2"/>
    <w:rsid w:val="00ED69FA"/>
    <w:rsid w:val="00EE1B31"/>
    <w:rsid w:val="00F13CAD"/>
    <w:rsid w:val="00F22DF0"/>
    <w:rsid w:val="00F23CC4"/>
    <w:rsid w:val="00F4457E"/>
    <w:rsid w:val="00F60D8D"/>
    <w:rsid w:val="00F707D6"/>
    <w:rsid w:val="00F71023"/>
    <w:rsid w:val="00F76F25"/>
    <w:rsid w:val="00F86C6C"/>
    <w:rsid w:val="00FB1B17"/>
    <w:rsid w:val="00FB3799"/>
    <w:rsid w:val="00FD50B5"/>
    <w:rsid w:val="00FD6B59"/>
    <w:rsid w:val="00FE37F2"/>
    <w:rsid w:val="00FE747D"/>
    <w:rsid w:val="00FF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9D05C"/>
  <w15:chartTrackingRefBased/>
  <w15:docId w15:val="{BACDB78A-0138-834F-887A-160FFBA2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834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834E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834E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834E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8834E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8834E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834E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834E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785B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B26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B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01C53-71E9-41D0-B147-E3512A5E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10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Veteroska</dc:creator>
  <cp:keywords/>
  <dc:description/>
  <cp:lastModifiedBy>Sejdefa Dzafche</cp:lastModifiedBy>
  <cp:revision>12</cp:revision>
  <dcterms:created xsi:type="dcterms:W3CDTF">2024-06-10T19:57:00Z</dcterms:created>
  <dcterms:modified xsi:type="dcterms:W3CDTF">2024-09-16T12:34:00Z</dcterms:modified>
</cp:coreProperties>
</file>